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64" w:rsidRPr="004211C2" w:rsidRDefault="00B838C5">
      <w:pPr>
        <w:rPr>
          <w:b/>
          <w:sz w:val="40"/>
        </w:rPr>
      </w:pPr>
      <w:r w:rsidRPr="004211C2">
        <w:rPr>
          <w:b/>
          <w:sz w:val="40"/>
        </w:rPr>
        <w:t>Acil</w:t>
      </w:r>
      <w:proofErr w:type="gramStart"/>
      <w:r w:rsidRPr="004211C2">
        <w:rPr>
          <w:b/>
          <w:sz w:val="40"/>
        </w:rPr>
        <w:t>!!!</w:t>
      </w:r>
      <w:proofErr w:type="gramEnd"/>
    </w:p>
    <w:p w:rsidR="00B838C5" w:rsidRPr="004211C2" w:rsidRDefault="00B838C5">
      <w:pPr>
        <w:rPr>
          <w:b/>
          <w:color w:val="FF0000"/>
          <w:sz w:val="32"/>
        </w:rPr>
      </w:pPr>
      <w:proofErr w:type="spellStart"/>
      <w:r w:rsidRPr="004211C2">
        <w:rPr>
          <w:b/>
          <w:color w:val="FF0000"/>
          <w:sz w:val="32"/>
        </w:rPr>
        <w:t>Kurumnet</w:t>
      </w:r>
      <w:proofErr w:type="spellEnd"/>
      <w:r w:rsidRPr="004211C2">
        <w:rPr>
          <w:b/>
          <w:color w:val="FF0000"/>
          <w:sz w:val="32"/>
        </w:rPr>
        <w:t xml:space="preserve"> veya başka özel evrak gönderi programından gönderi kabul edilmeyecektir. Sadece </w:t>
      </w:r>
      <w:proofErr w:type="spellStart"/>
      <w:r w:rsidRPr="004211C2">
        <w:rPr>
          <w:b/>
          <w:color w:val="FF0000"/>
          <w:sz w:val="32"/>
        </w:rPr>
        <w:t>Argenet</w:t>
      </w:r>
      <w:proofErr w:type="spellEnd"/>
      <w:r w:rsidRPr="004211C2">
        <w:rPr>
          <w:b/>
          <w:color w:val="FF0000"/>
          <w:sz w:val="32"/>
        </w:rPr>
        <w:t xml:space="preserve"> üzerinden </w:t>
      </w:r>
      <w:proofErr w:type="gramStart"/>
      <w:r w:rsidRPr="004211C2">
        <w:rPr>
          <w:b/>
          <w:color w:val="FF0000"/>
          <w:sz w:val="32"/>
        </w:rPr>
        <w:t>evrak  gönderiniz</w:t>
      </w:r>
      <w:proofErr w:type="gramEnd"/>
      <w:r w:rsidRPr="004211C2">
        <w:rPr>
          <w:b/>
          <w:color w:val="FF0000"/>
          <w:sz w:val="32"/>
        </w:rPr>
        <w:t>.</w:t>
      </w:r>
    </w:p>
    <w:p w:rsidR="004211C2" w:rsidRPr="004211C2" w:rsidRDefault="004211C2">
      <w:pPr>
        <w:rPr>
          <w:i/>
          <w:u w:val="single"/>
        </w:rPr>
      </w:pPr>
    </w:p>
    <w:p w:rsidR="00F6696B" w:rsidRDefault="00B838C5" w:rsidP="00F6696B">
      <w:proofErr w:type="spellStart"/>
      <w:r>
        <w:t>Argenet</w:t>
      </w:r>
      <w:proofErr w:type="spellEnd"/>
      <w:r>
        <w:t xml:space="preserve"> üzerinden gelen ve giden evrak için masaüstüne </w:t>
      </w:r>
      <w:r w:rsidR="004211C2">
        <w:t>‘’</w:t>
      </w:r>
      <w:proofErr w:type="spellStart"/>
      <w:r>
        <w:t>Argenet</w:t>
      </w:r>
      <w:proofErr w:type="spellEnd"/>
      <w:r>
        <w:t xml:space="preserve"> Gelen Giden evrak</w:t>
      </w:r>
      <w:r w:rsidR="004211C2">
        <w:t xml:space="preserve">’’ </w:t>
      </w:r>
      <w:r>
        <w:t xml:space="preserve"> şeklinde bir </w:t>
      </w:r>
    </w:p>
    <w:p w:rsidR="004211C2" w:rsidRDefault="00B838C5" w:rsidP="00F6696B">
      <w:proofErr w:type="gramStart"/>
      <w:r>
        <w:t>klasör</w:t>
      </w:r>
      <w:proofErr w:type="gramEnd"/>
      <w:r>
        <w:t xml:space="preserve"> açınız                     </w:t>
      </w:r>
      <w:r w:rsidR="00F6696B">
        <w:rPr>
          <w:noProof/>
          <w:lang w:eastAsia="tr-TR"/>
        </w:rPr>
        <w:drawing>
          <wp:inline distT="0" distB="0" distL="0" distR="0" wp14:anchorId="37C91943" wp14:editId="38DAF788">
            <wp:extent cx="1887321" cy="1670954"/>
            <wp:effectExtent l="228600" t="228600" r="227330" b="2343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ak klasör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46" cy="16761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  <w:r w:rsidR="004211C2">
        <w:t xml:space="preserve">açmış olduğunuz klasör </w:t>
      </w:r>
      <w:r w:rsidR="00F6696B">
        <w:t xml:space="preserve">içine </w:t>
      </w:r>
    </w:p>
    <w:p w:rsidR="001A30CC" w:rsidRDefault="001A30CC" w:rsidP="00F6696B"/>
    <w:p w:rsidR="00843C4F" w:rsidRDefault="00F6696B" w:rsidP="00F6696B">
      <w:proofErr w:type="gramStart"/>
      <w:r>
        <w:t>haftalık</w:t>
      </w:r>
      <w:proofErr w:type="gramEnd"/>
      <w:r>
        <w:t xml:space="preserve"> gelen giden evrak için bir klasör</w:t>
      </w:r>
      <w:r w:rsidR="004211C2">
        <w:t xml:space="preserve"> daha </w:t>
      </w:r>
      <w:r>
        <w:t>açıp (örneğin Ocak 2- 6 evrakları gibi )</w:t>
      </w:r>
      <w:r>
        <w:t xml:space="preserve">  </w:t>
      </w:r>
      <w:r w:rsidR="004211C2">
        <w:t xml:space="preserve">: </w:t>
      </w:r>
      <w:r>
        <w:t xml:space="preserve">    </w:t>
      </w:r>
    </w:p>
    <w:p w:rsidR="001A30CC" w:rsidRDefault="001A30CC" w:rsidP="00F6696B"/>
    <w:p w:rsidR="00F6696B" w:rsidRDefault="00F6696B" w:rsidP="00F6696B"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2892679" cy="1901952"/>
            <wp:effectExtent l="228600" t="228600" r="231775" b="2317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talık klasö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11" cy="19019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F6696B" w:rsidRDefault="00F6696B" w:rsidP="00F6696B"/>
    <w:p w:rsidR="00F6696B" w:rsidRDefault="00F6696B" w:rsidP="00F6696B"/>
    <w:p w:rsidR="00F6696B" w:rsidRPr="00F6696B" w:rsidRDefault="00F6696B" w:rsidP="00F6696B">
      <w:pPr>
        <w:rPr>
          <w:color w:val="FF0000"/>
        </w:rPr>
      </w:pPr>
      <w:proofErr w:type="gramStart"/>
      <w:r>
        <w:t>evraklarınızı</w:t>
      </w:r>
      <w:proofErr w:type="gramEnd"/>
      <w:r>
        <w:t xml:space="preserve"> oraya yedekleyiniz. Bu işlemi her hafta için yapınız. İsteyen günlük de tutabilir.  </w:t>
      </w:r>
      <w:r w:rsidRPr="00F6696B">
        <w:rPr>
          <w:color w:val="FF0000"/>
        </w:rPr>
        <w:t xml:space="preserve">Buradaki yedeklemenin amacı </w:t>
      </w:r>
      <w:proofErr w:type="spellStart"/>
      <w:r w:rsidRPr="00F6696B">
        <w:rPr>
          <w:color w:val="FF0000"/>
        </w:rPr>
        <w:t>Argenet</w:t>
      </w:r>
      <w:proofErr w:type="spellEnd"/>
      <w:r w:rsidRPr="00F6696B">
        <w:rPr>
          <w:color w:val="FF0000"/>
        </w:rPr>
        <w:t xml:space="preserve"> sisteminden yedekleme alınamadığı ve eklerin </w:t>
      </w:r>
      <w:proofErr w:type="spellStart"/>
      <w:r w:rsidRPr="00F6696B">
        <w:rPr>
          <w:color w:val="FF0000"/>
        </w:rPr>
        <w:t>bi</w:t>
      </w:r>
      <w:proofErr w:type="spellEnd"/>
      <w:r w:rsidRPr="00F6696B">
        <w:rPr>
          <w:color w:val="FF0000"/>
        </w:rPr>
        <w:t xml:space="preserve"> süre sonra silindiği içindir.</w:t>
      </w:r>
      <w:r w:rsidRPr="00F6696B">
        <w:rPr>
          <w:color w:val="FF0000"/>
        </w:rPr>
        <w:t xml:space="preserve">  </w:t>
      </w:r>
    </w:p>
    <w:p w:rsidR="00843C4F" w:rsidRDefault="00B838C5">
      <w:r>
        <w:lastRenderedPageBreak/>
        <w:t xml:space="preserve">  </w:t>
      </w:r>
      <w:proofErr w:type="spellStart"/>
      <w:r w:rsidR="00F6696B">
        <w:t>Argenet</w:t>
      </w:r>
      <w:proofErr w:type="spellEnd"/>
      <w:r w:rsidR="00F6696B">
        <w:t xml:space="preserve"> Sistemine sol taraftaki menü kısmına ‘’Şablon’’ butonu</w:t>
      </w:r>
      <w:r w:rsidR="00843C4F">
        <w:t xml:space="preserve"> </w:t>
      </w:r>
      <w:r w:rsidR="001A30CC">
        <w:t xml:space="preserve"> </w:t>
      </w:r>
      <w:r w:rsidR="00843C4F">
        <w:t xml:space="preserve">   </w:t>
      </w:r>
      <w:r w:rsidR="00843C4F">
        <w:rPr>
          <w:noProof/>
          <w:lang w:eastAsia="tr-TR"/>
        </w:rPr>
        <w:drawing>
          <wp:inline distT="0" distB="0" distL="0" distR="0">
            <wp:extent cx="1461816" cy="1858060"/>
            <wp:effectExtent l="228600" t="228600" r="233680" b="2374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blon butuo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48" cy="18575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6696B">
        <w:t xml:space="preserve"> </w:t>
      </w:r>
    </w:p>
    <w:p w:rsidR="00843C4F" w:rsidRDefault="00843C4F"/>
    <w:p w:rsidR="00843C4F" w:rsidRDefault="001A30CC">
      <w:r>
        <w:t>V</w:t>
      </w:r>
      <w:r w:rsidR="00F6696B">
        <w:t>e</w:t>
      </w:r>
      <w:r>
        <w:t xml:space="preserve"> ‘’</w:t>
      </w:r>
      <w:r w:rsidR="00F6696B">
        <w:t xml:space="preserve"> Kullanıcı işlemleri </w:t>
      </w:r>
      <w:r>
        <w:t>‘’</w:t>
      </w:r>
      <w:r w:rsidR="00F6696B">
        <w:t>ana menü altına da ‘’İmza İşlemleri’’ ve ‘</w:t>
      </w:r>
      <w:r w:rsidR="00F6696B" w:rsidRPr="001A30CC">
        <w:rPr>
          <w:i/>
        </w:rPr>
        <w:t xml:space="preserve">’DETSİS’’ </w:t>
      </w:r>
      <w:r w:rsidR="00F01949" w:rsidRPr="001A30CC">
        <w:rPr>
          <w:b/>
          <w:i/>
          <w:u w:val="single"/>
        </w:rPr>
        <w:t xml:space="preserve">(DETSİS </w:t>
      </w:r>
      <w:r w:rsidRPr="001A30CC">
        <w:rPr>
          <w:b/>
          <w:i/>
          <w:u w:val="single"/>
        </w:rPr>
        <w:t>=</w:t>
      </w:r>
      <w:r w:rsidR="00F01949" w:rsidRPr="001A30CC">
        <w:rPr>
          <w:b/>
          <w:i/>
          <w:u w:val="single"/>
        </w:rPr>
        <w:t xml:space="preserve"> </w:t>
      </w:r>
      <w:r w:rsidR="00F01949"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>T.C. Devlet Teşkilat Numarası</w:t>
      </w:r>
      <w:r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 xml:space="preserve">  ; </w:t>
      </w:r>
      <w:hyperlink r:id="rId9" w:history="1">
        <w:r w:rsidRPr="001A30CC">
          <w:rPr>
            <w:rStyle w:val="Kpr"/>
            <w:rFonts w:ascii="Helvetica" w:hAnsi="Helvetica" w:cs="Helvetica"/>
            <w:b/>
            <w:i/>
            <w:sz w:val="21"/>
            <w:szCs w:val="21"/>
            <w:shd w:val="clear" w:color="auto" w:fill="FFFFFF"/>
          </w:rPr>
          <w:t>https://www.kaysis.gov.tr/</w:t>
        </w:r>
      </w:hyperlink>
      <w:r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 xml:space="preserve"> adresine kurum ismini girerek </w:t>
      </w:r>
      <w:proofErr w:type="spellStart"/>
      <w:r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>Detsis</w:t>
      </w:r>
      <w:proofErr w:type="spellEnd"/>
      <w:r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 xml:space="preserve"> numaranızı</w:t>
      </w:r>
      <w:r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 xml:space="preserve"> öğrenebilirsiniz </w:t>
      </w:r>
      <w:r w:rsidR="00F01949" w:rsidRPr="001A30CC">
        <w:rPr>
          <w:rFonts w:ascii="Helvetica" w:hAnsi="Helvetica" w:cs="Helvetica"/>
          <w:b/>
          <w:i/>
          <w:color w:val="333333"/>
          <w:sz w:val="21"/>
          <w:szCs w:val="21"/>
          <w:u w:val="single"/>
          <w:shd w:val="clear" w:color="auto" w:fill="FFFFFF"/>
        </w:rPr>
        <w:t>)</w:t>
      </w:r>
      <w:r w:rsidR="00F019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6696B">
        <w:t>butonu eklenmiştir.</w:t>
      </w:r>
      <w:r>
        <w:t xml:space="preserve"> </w:t>
      </w:r>
    </w:p>
    <w:p w:rsidR="001A30CC" w:rsidRDefault="001A30CC"/>
    <w:p w:rsidR="00B838C5" w:rsidRDefault="00843C4F">
      <w:r>
        <w:rPr>
          <w:noProof/>
          <w:lang w:eastAsia="tr-TR"/>
        </w:rPr>
        <w:drawing>
          <wp:inline distT="0" distB="0" distL="0" distR="0">
            <wp:extent cx="2381583" cy="169568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mza ve dets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4F" w:rsidRDefault="00843C4F"/>
    <w:p w:rsidR="001A30CC" w:rsidRDefault="001A30CC"/>
    <w:p w:rsidR="00843C4F" w:rsidRDefault="00843C4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A30CC" w:rsidRDefault="001A30CC"/>
    <w:p w:rsidR="001A30CC" w:rsidRDefault="001A30CC"/>
    <w:p w:rsidR="001A30CC" w:rsidRDefault="001A30CC"/>
    <w:p w:rsidR="00843C4F" w:rsidRDefault="00F01949">
      <w:r>
        <w:lastRenderedPageBreak/>
        <w:t xml:space="preserve">Okul/Kurum </w:t>
      </w:r>
      <w:r w:rsidR="00095682">
        <w:t xml:space="preserve">kendi </w:t>
      </w:r>
      <w:r>
        <w:t>üst</w:t>
      </w:r>
      <w:r w:rsidR="001A30CC">
        <w:t xml:space="preserve"> </w:t>
      </w:r>
      <w:r>
        <w:t xml:space="preserve">yazısındaki      </w:t>
      </w:r>
      <w:r w:rsidR="001A30CC">
        <w:t xml:space="preserve">: </w:t>
      </w:r>
      <w:r>
        <w:rPr>
          <w:noProof/>
          <w:lang w:eastAsia="tr-TR"/>
        </w:rPr>
        <w:drawing>
          <wp:inline distT="0" distB="0" distL="0" distR="0">
            <wp:extent cx="3233318" cy="1165450"/>
            <wp:effectExtent l="228600" t="228600" r="234315" b="2254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is numarası tanıtı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063" cy="11686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095682" w:rsidRDefault="00095682"/>
    <w:p w:rsidR="00F01949" w:rsidRDefault="00F01949">
      <w:r>
        <w:t>‘’Sayı ‘’ yazısının sağ tarafındaki numarayı (sarı renk içerisine alınmış olan 8 haneli rakam</w:t>
      </w:r>
      <w:r w:rsidR="00095682">
        <w:t>)</w:t>
      </w:r>
      <w:r>
        <w:t xml:space="preserve"> DETSİS numarası kısmına kaydediniz. Bu işlemden sonra </w:t>
      </w:r>
      <w:proofErr w:type="spellStart"/>
      <w:r>
        <w:t>Argenet</w:t>
      </w:r>
      <w:proofErr w:type="spellEnd"/>
      <w:r>
        <w:t xml:space="preserve"> çalışacaktır.</w:t>
      </w:r>
    </w:p>
    <w:p w:rsidR="003C072D" w:rsidRDefault="003C072D"/>
    <w:p w:rsidR="003C072D" w:rsidRDefault="003C072D">
      <w:r w:rsidRPr="001A30CC">
        <w:rPr>
          <w:b/>
        </w:rPr>
        <w:t>Şablon</w:t>
      </w:r>
      <w:r>
        <w:t xml:space="preserve"> işlemleri için :    </w:t>
      </w:r>
      <w:r>
        <w:rPr>
          <w:noProof/>
          <w:lang w:eastAsia="tr-TR"/>
        </w:rPr>
        <w:drawing>
          <wp:inline distT="0" distB="0" distL="0" distR="0">
            <wp:extent cx="4736382" cy="1280160"/>
            <wp:effectExtent l="228600" t="228600" r="236220" b="22479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şabl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535" cy="128074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C072D" w:rsidRDefault="003C072D"/>
    <w:p w:rsidR="003C072D" w:rsidRDefault="003C072D">
      <w:r>
        <w:t xml:space="preserve">‘’Yeni Şablon ‘’ butonuna </w:t>
      </w:r>
      <w:r w:rsidR="001A30CC">
        <w:t xml:space="preserve">tıklayarak </w:t>
      </w:r>
      <w:r>
        <w:t>göndermek istediğiniz üst</w:t>
      </w:r>
      <w:r w:rsidR="001A30CC">
        <w:t xml:space="preserve"> </w:t>
      </w:r>
      <w:r>
        <w:t>yazının şablonunu oluşturabilirsiniz.</w:t>
      </w:r>
    </w:p>
    <w:p w:rsidR="003C072D" w:rsidRDefault="00D402CA">
      <w:r>
        <w:rPr>
          <w:noProof/>
          <w:lang w:eastAsia="tr-TR"/>
        </w:rPr>
        <w:lastRenderedPageBreak/>
        <w:drawing>
          <wp:inline distT="0" distB="0" distL="0" distR="0">
            <wp:extent cx="5674999" cy="3072706"/>
            <wp:effectExtent l="228600" t="228600" r="230505" b="2235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blon yeni kayı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180" cy="30755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402CA" w:rsidRDefault="00D402CA"/>
    <w:p w:rsidR="00D402CA" w:rsidRDefault="00D402CA">
      <w:r>
        <w:t>Oluşturduğunuz şablonu sağ üstteki ‘’Kaydet ‘’ butonu ile kaydedebilirsiniz.</w:t>
      </w:r>
    </w:p>
    <w:p w:rsidR="001A30CC" w:rsidRDefault="001A30CC">
      <w:pPr>
        <w:rPr>
          <w:i/>
          <w:color w:val="FF0000"/>
          <w:u w:val="single"/>
        </w:rPr>
      </w:pPr>
      <w:r w:rsidRPr="001A30CC">
        <w:rPr>
          <w:i/>
          <w:color w:val="FF0000"/>
          <w:u w:val="single"/>
        </w:rPr>
        <w:t>Not: Sarı renkle çevrelenmiş alanlara dikkat ediniz.</w:t>
      </w:r>
    </w:p>
    <w:p w:rsidR="001A30CC" w:rsidRDefault="001A30CC">
      <w:pPr>
        <w:rPr>
          <w:i/>
          <w:color w:val="FF0000"/>
          <w:u w:val="single"/>
        </w:rPr>
      </w:pPr>
    </w:p>
    <w:p w:rsidR="001A30CC" w:rsidRDefault="001A30CC">
      <w:pPr>
        <w:rPr>
          <w:i/>
          <w:color w:val="FF0000"/>
          <w:u w:val="single"/>
        </w:rPr>
      </w:pPr>
    </w:p>
    <w:p w:rsidR="001A30CC" w:rsidRPr="001A30CC" w:rsidRDefault="001A30CC">
      <w:pPr>
        <w:rPr>
          <w:i/>
          <w:color w:val="FF0000"/>
          <w:u w:val="single"/>
        </w:rPr>
      </w:pPr>
    </w:p>
    <w:p w:rsidR="00D402CA" w:rsidRDefault="00D402CA"/>
    <w:p w:rsidR="00D402CA" w:rsidRDefault="00D402CA">
      <w:r>
        <w:lastRenderedPageBreak/>
        <w:t>‘</w:t>
      </w:r>
      <w:r w:rsidRPr="001A30CC">
        <w:rPr>
          <w:b/>
        </w:rPr>
        <w:t>’Yeni evrak</w:t>
      </w:r>
      <w:r>
        <w:t xml:space="preserve"> ‘’  göndermek için sol taraftaki ‘’ Evrak işlemleri ‘’ ana menü altındaki </w:t>
      </w:r>
      <w:r>
        <w:t xml:space="preserve">’Yeni evrak ‘’  </w:t>
      </w:r>
      <w:r>
        <w:t xml:space="preserve"> butonunu kullanınız…   </w:t>
      </w:r>
      <w:r>
        <w:rPr>
          <w:noProof/>
          <w:lang w:eastAsia="tr-TR"/>
        </w:rPr>
        <w:drawing>
          <wp:inline distT="0" distB="0" distL="0" distR="0">
            <wp:extent cx="5760720" cy="2415540"/>
            <wp:effectExtent l="228600" t="228600" r="220980" b="2324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evrak gönder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402CA" w:rsidRDefault="00D402CA"/>
    <w:p w:rsidR="00D402CA" w:rsidRDefault="00665884">
      <w:r>
        <w:t xml:space="preserve">Evrak </w:t>
      </w:r>
      <w:proofErr w:type="spellStart"/>
      <w:r>
        <w:t>göderilecek</w:t>
      </w:r>
      <w:proofErr w:type="spellEnd"/>
      <w:r>
        <w:t xml:space="preserve"> kurumu seçip ardından sırasıyla konuyu, </w:t>
      </w:r>
      <w:proofErr w:type="spellStart"/>
      <w:r>
        <w:t>desimali</w:t>
      </w:r>
      <w:proofErr w:type="spellEnd"/>
      <w:r>
        <w:t xml:space="preserve"> </w:t>
      </w:r>
      <w:proofErr w:type="gramStart"/>
      <w:r>
        <w:t>ve  varsa</w:t>
      </w:r>
      <w:proofErr w:type="gramEnd"/>
      <w:r>
        <w:t xml:space="preserve"> gizlilik derecesi,  önem derecesini belirtiniz. Açıklama eklenecek ise açıklama kısmından açıklamayı yazabilirsiniz.</w:t>
      </w:r>
    </w:p>
    <w:p w:rsidR="00665884" w:rsidRDefault="00665884"/>
    <w:p w:rsidR="00665884" w:rsidRDefault="00665884">
      <w:r>
        <w:t xml:space="preserve">Sonraki aşamada daha evvel oluşturmuş olduğunuz şablonu </w:t>
      </w:r>
    </w:p>
    <w:p w:rsidR="00665884" w:rsidRDefault="00665884"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5449824" cy="1161212"/>
            <wp:effectExtent l="228600" t="228600" r="227330" b="2298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blon çağırm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286" cy="11619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5884" w:rsidRDefault="00665884"/>
    <w:p w:rsidR="00665884" w:rsidRDefault="00665884">
      <w:r>
        <w:lastRenderedPageBreak/>
        <w:t xml:space="preserve">Kırmızı işaret ile belirtilmiş olan seçenekten   </w:t>
      </w:r>
      <w:r>
        <w:rPr>
          <w:noProof/>
          <w:lang w:eastAsia="tr-TR"/>
        </w:rPr>
        <w:drawing>
          <wp:inline distT="0" distB="0" distL="0" distR="0">
            <wp:extent cx="2537460" cy="1623974"/>
            <wp:effectExtent l="228600" t="228600" r="224790" b="22415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blon çağırma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54" cy="162582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95BA5" w:rsidRDefault="00665884">
      <w:r>
        <w:t xml:space="preserve">Seçerek ekleyiniz. </w:t>
      </w:r>
      <w:r w:rsidR="00D81098">
        <w:t>Yazınızı ekledikten sonra daha evvel tanıtmış olduğunuz imzayı ‘’imza ‘’ butonu ile yazınıza ekleyiniz.</w:t>
      </w:r>
    </w:p>
    <w:p w:rsidR="00665884" w:rsidRDefault="00665884">
      <w:r>
        <w:rPr>
          <w:noProof/>
          <w:lang w:eastAsia="tr-TR"/>
        </w:rPr>
        <w:drawing>
          <wp:inline distT="0" distB="0" distL="0" distR="0">
            <wp:extent cx="5760720" cy="2439035"/>
            <wp:effectExtent l="228600" t="228600" r="220980" b="22796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blonun yuklenmes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95BA5" w:rsidRDefault="00095BA5"/>
    <w:p w:rsidR="00440450" w:rsidRDefault="00095BA5">
      <w:pPr>
        <w:rPr>
          <w:b/>
          <w:i/>
        </w:rPr>
      </w:pPr>
      <w:r w:rsidRPr="00440450">
        <w:rPr>
          <w:b/>
          <w:i/>
        </w:rPr>
        <w:t xml:space="preserve">Not: </w:t>
      </w:r>
      <w:r w:rsidR="00440450" w:rsidRPr="00440450">
        <w:rPr>
          <w:b/>
          <w:i/>
        </w:rPr>
        <w:t>Kırmızı ile belirtilmiş alanlara dikkat ediniz…</w:t>
      </w: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Pr>
        <w:rPr>
          <w:b/>
          <w:i/>
        </w:rPr>
      </w:pPr>
    </w:p>
    <w:p w:rsidR="00440450" w:rsidRDefault="00440450">
      <w:proofErr w:type="spellStart"/>
      <w:r>
        <w:t>Üstyazınızı</w:t>
      </w:r>
      <w:proofErr w:type="spellEnd"/>
      <w:r>
        <w:t xml:space="preserve"> ekledikten sonra varsa ekleri  </w:t>
      </w:r>
    </w:p>
    <w:p w:rsidR="00440450" w:rsidRDefault="00440450">
      <w:r>
        <w:rPr>
          <w:noProof/>
          <w:lang w:eastAsia="tr-TR"/>
        </w:rPr>
        <w:drawing>
          <wp:inline distT="0" distB="0" distL="0" distR="0">
            <wp:extent cx="5760720" cy="2175510"/>
            <wp:effectExtent l="228600" t="228600" r="220980" b="22479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 eklem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5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0450" w:rsidRDefault="00440450"/>
    <w:p w:rsidR="00440450" w:rsidRDefault="00440450">
      <w:r>
        <w:t xml:space="preserve">Ekleri Dosya seç butonuna tıklayarak dosyanızı bulup üzerine tıklayıp kırmızı ile işaretli ‘’Aç’’ butonuna tıklayarak ekleyiniz. </w:t>
      </w:r>
    </w:p>
    <w:p w:rsidR="00440450" w:rsidRDefault="00440450">
      <w:r>
        <w:rPr>
          <w:noProof/>
          <w:lang w:eastAsia="tr-TR"/>
        </w:rPr>
        <w:drawing>
          <wp:inline distT="0" distB="0" distL="0" distR="0">
            <wp:extent cx="5993073" cy="1894636"/>
            <wp:effectExtent l="228600" t="228600" r="236855" b="2203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 sil yükl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881" cy="18958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0450" w:rsidRDefault="00440450"/>
    <w:p w:rsidR="00440450" w:rsidRDefault="00440450">
      <w:proofErr w:type="gramStart"/>
      <w:r>
        <w:t xml:space="preserve">Eklediğiniz  </w:t>
      </w:r>
      <w:r>
        <w:t>dosyaları</w:t>
      </w:r>
      <w:proofErr w:type="gramEnd"/>
      <w:r>
        <w:t xml:space="preserve"> (dosyaları silmek için dosya ismi sağ tarafındaki ‘’sil’’ butonu ile seçtiğiniz dosyayı </w:t>
      </w:r>
      <w:proofErr w:type="spellStart"/>
      <w:r>
        <w:t>silebilrsiniz</w:t>
      </w:r>
      <w:proofErr w:type="spellEnd"/>
      <w:r>
        <w:t>.)</w:t>
      </w:r>
      <w:r w:rsidR="00D81098">
        <w:t xml:space="preserve"> yüklemek için ‘’Seçilen Dosyaları Yükle’’ butonu ile sisteme dosyaları yükleyebilirsiniz.</w:t>
      </w:r>
    </w:p>
    <w:p w:rsidR="00D81098" w:rsidRDefault="00D81098"/>
    <w:p w:rsidR="00D81098" w:rsidRDefault="00D81098"/>
    <w:p w:rsidR="00D81098" w:rsidRDefault="00D81098"/>
    <w:p w:rsidR="00D81098" w:rsidRDefault="00D81098">
      <w:r>
        <w:lastRenderedPageBreak/>
        <w:t xml:space="preserve">Tamamlanmış olan </w:t>
      </w:r>
      <w:proofErr w:type="spellStart"/>
      <w:r>
        <w:t>evrağı</w:t>
      </w:r>
      <w:proofErr w:type="spellEnd"/>
      <w:r>
        <w:t xml:space="preserve"> göndermek </w:t>
      </w:r>
      <w:proofErr w:type="gramStart"/>
      <w:r>
        <w:t>için  :</w:t>
      </w:r>
      <w:proofErr w:type="gramEnd"/>
      <w:r>
        <w:t xml:space="preserve">  </w:t>
      </w:r>
    </w:p>
    <w:p w:rsidR="00D81098" w:rsidRDefault="00D81098"/>
    <w:p w:rsidR="00D81098" w:rsidRDefault="00D81098">
      <w:r>
        <w:rPr>
          <w:noProof/>
          <w:lang w:eastAsia="tr-TR"/>
        </w:rPr>
        <w:drawing>
          <wp:inline distT="0" distB="0" distL="0" distR="0">
            <wp:extent cx="5760720" cy="1847215"/>
            <wp:effectExtent l="0" t="0" r="0" b="63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ak gönd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98" w:rsidRDefault="00D81098">
      <w:r>
        <w:t>Sayfanın sağ üstünde bulunan ‘’ Evrak Gönder ‘’ butonuna tıklayarak evrakınızı seçmiş olduğunuz kurumlara/birimlere gönderebilirsiniz.</w:t>
      </w:r>
    </w:p>
    <w:p w:rsidR="004211C2" w:rsidRDefault="004211C2"/>
    <w:p w:rsidR="004211C2" w:rsidRDefault="004211C2" w:rsidP="004211C2"/>
    <w:p w:rsidR="004211C2" w:rsidRPr="005D576A" w:rsidRDefault="004211C2" w:rsidP="004211C2">
      <w:pPr>
        <w:rPr>
          <w:b/>
          <w:i/>
          <w:sz w:val="28"/>
          <w:u w:val="single"/>
        </w:rPr>
      </w:pPr>
      <w:r w:rsidRPr="005D576A">
        <w:rPr>
          <w:b/>
          <w:i/>
          <w:sz w:val="28"/>
          <w:u w:val="single"/>
        </w:rPr>
        <w:t xml:space="preserve">Not: </w:t>
      </w:r>
      <w:proofErr w:type="spellStart"/>
      <w:r w:rsidR="005D576A" w:rsidRPr="005D576A">
        <w:rPr>
          <w:b/>
          <w:i/>
          <w:sz w:val="28"/>
          <w:u w:val="single"/>
        </w:rPr>
        <w:t>Kurumnet</w:t>
      </w:r>
      <w:proofErr w:type="spellEnd"/>
      <w:r w:rsidR="005D576A" w:rsidRPr="005D576A">
        <w:rPr>
          <w:b/>
          <w:i/>
          <w:sz w:val="28"/>
          <w:u w:val="single"/>
        </w:rPr>
        <w:t xml:space="preserve"> veya benzeri özel evrak dağıtım sistemleri kullanılmayacaktır. </w:t>
      </w:r>
      <w:proofErr w:type="spellStart"/>
      <w:r w:rsidRPr="005D576A">
        <w:rPr>
          <w:b/>
          <w:i/>
          <w:sz w:val="28"/>
          <w:u w:val="single"/>
        </w:rPr>
        <w:t>Argenet</w:t>
      </w:r>
      <w:proofErr w:type="spellEnd"/>
      <w:r w:rsidRPr="005D576A">
        <w:rPr>
          <w:b/>
          <w:i/>
          <w:sz w:val="28"/>
          <w:u w:val="single"/>
        </w:rPr>
        <w:t xml:space="preserve"> yazılımı güncellenmekte olduğundan ve yeni eklentiler eklendiği için bazen sistemden kopma yaşanabilmektedir.</w:t>
      </w:r>
      <w:r w:rsidR="001A30CC" w:rsidRPr="005D576A">
        <w:rPr>
          <w:b/>
          <w:i/>
          <w:sz w:val="28"/>
          <w:u w:val="single"/>
        </w:rPr>
        <w:t xml:space="preserve"> Sorularınız ve detay için ilçe </w:t>
      </w:r>
      <w:proofErr w:type="spellStart"/>
      <w:r w:rsidR="001A30CC" w:rsidRPr="005D576A">
        <w:rPr>
          <w:b/>
          <w:i/>
          <w:sz w:val="28"/>
          <w:u w:val="single"/>
        </w:rPr>
        <w:t>Agenet</w:t>
      </w:r>
      <w:proofErr w:type="spellEnd"/>
      <w:r w:rsidR="001A30CC" w:rsidRPr="005D576A">
        <w:rPr>
          <w:b/>
          <w:i/>
          <w:sz w:val="28"/>
          <w:u w:val="single"/>
        </w:rPr>
        <w:t xml:space="preserve"> Yöneticisine başvurunuz…</w:t>
      </w:r>
      <w:bookmarkStart w:id="0" w:name="_GoBack"/>
      <w:bookmarkEnd w:id="0"/>
    </w:p>
    <w:p w:rsidR="004211C2" w:rsidRPr="00440450" w:rsidRDefault="004211C2"/>
    <w:sectPr w:rsidR="004211C2" w:rsidRPr="0044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C"/>
    <w:rsid w:val="00095682"/>
    <w:rsid w:val="00095BA5"/>
    <w:rsid w:val="001A30CC"/>
    <w:rsid w:val="003C072D"/>
    <w:rsid w:val="004211C2"/>
    <w:rsid w:val="00440450"/>
    <w:rsid w:val="005D576A"/>
    <w:rsid w:val="00665884"/>
    <w:rsid w:val="00843C4F"/>
    <w:rsid w:val="00881664"/>
    <w:rsid w:val="008D345C"/>
    <w:rsid w:val="00B838C5"/>
    <w:rsid w:val="00D402CA"/>
    <w:rsid w:val="00D81098"/>
    <w:rsid w:val="00F01949"/>
    <w:rsid w:val="00F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8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43C4F"/>
  </w:style>
  <w:style w:type="character" w:styleId="Kpr">
    <w:name w:val="Hyperlink"/>
    <w:basedOn w:val="VarsaylanParagrafYazTipi"/>
    <w:uiPriority w:val="99"/>
    <w:unhideWhenUsed/>
    <w:rsid w:val="001A3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8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43C4F"/>
  </w:style>
  <w:style w:type="character" w:styleId="Kpr">
    <w:name w:val="Hyperlink"/>
    <w:basedOn w:val="VarsaylanParagrafYazTipi"/>
    <w:uiPriority w:val="99"/>
    <w:unhideWhenUsed/>
    <w:rsid w:val="001A3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www.kaysis.gov.tr/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918-2BA2-4A5E-817D-2DDEF10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KEMALPASA_MEM</dc:creator>
  <cp:keywords/>
  <dc:description/>
  <cp:lastModifiedBy>KEMALPASA_MEM</cp:lastModifiedBy>
  <cp:revision>3</cp:revision>
  <dcterms:created xsi:type="dcterms:W3CDTF">2017-01-04T08:48:00Z</dcterms:created>
  <dcterms:modified xsi:type="dcterms:W3CDTF">2017-01-04T12:16:00Z</dcterms:modified>
</cp:coreProperties>
</file>