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3F" w:rsidRDefault="00F44B3F" w:rsidP="00F44B3F">
      <w:pPr>
        <w:jc w:val="center"/>
        <w:rPr>
          <w:sz w:val="40"/>
          <w:szCs w:val="40"/>
        </w:rPr>
      </w:pPr>
    </w:p>
    <w:p w:rsidR="00F44B3F" w:rsidRPr="00F44B3F" w:rsidRDefault="00F44B3F" w:rsidP="00F44B3F">
      <w:pPr>
        <w:jc w:val="center"/>
        <w:rPr>
          <w:sz w:val="40"/>
          <w:szCs w:val="40"/>
        </w:rPr>
      </w:pPr>
      <w:r w:rsidRPr="00F44B3F">
        <w:rPr>
          <w:sz w:val="40"/>
          <w:szCs w:val="40"/>
        </w:rPr>
        <w:t>T.C.</w:t>
      </w:r>
    </w:p>
    <w:p w:rsidR="00F44B3F" w:rsidRPr="00F44B3F" w:rsidRDefault="00F44B3F" w:rsidP="00F44B3F">
      <w:pPr>
        <w:jc w:val="center"/>
        <w:rPr>
          <w:sz w:val="40"/>
          <w:szCs w:val="40"/>
        </w:rPr>
      </w:pPr>
      <w:r w:rsidRPr="00F44B3F">
        <w:rPr>
          <w:sz w:val="40"/>
          <w:szCs w:val="40"/>
        </w:rPr>
        <w:t>KEMALPAŞA KAYMAKAMLIĞI</w:t>
      </w:r>
    </w:p>
    <w:p w:rsidR="00D03A39" w:rsidRDefault="00F44B3F" w:rsidP="00F44B3F">
      <w:pPr>
        <w:jc w:val="center"/>
        <w:rPr>
          <w:sz w:val="40"/>
          <w:szCs w:val="40"/>
        </w:rPr>
      </w:pPr>
      <w:r w:rsidRPr="00F44B3F">
        <w:rPr>
          <w:sz w:val="40"/>
          <w:szCs w:val="40"/>
        </w:rPr>
        <w:t>KEMALPAŞA İLÇE MİLLİ EĞİTİM MÜDÜRLÜĞÜ</w:t>
      </w:r>
    </w:p>
    <w:p w:rsidR="00F44B3F" w:rsidRDefault="00F44B3F" w:rsidP="00F44B3F">
      <w:pPr>
        <w:jc w:val="center"/>
        <w:rPr>
          <w:sz w:val="40"/>
          <w:szCs w:val="40"/>
        </w:rPr>
      </w:pPr>
    </w:p>
    <w:p w:rsidR="00F44B3F" w:rsidRDefault="00F44B3F" w:rsidP="00F44B3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3390900" cy="339090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_logo-removebg-previ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3F" w:rsidRDefault="00F44B3F" w:rsidP="00F44B3F">
      <w:pPr>
        <w:jc w:val="center"/>
        <w:rPr>
          <w:sz w:val="40"/>
          <w:szCs w:val="40"/>
        </w:rPr>
      </w:pPr>
    </w:p>
    <w:p w:rsidR="00860E08" w:rsidRDefault="00860E08" w:rsidP="00F44B3F">
      <w:pPr>
        <w:jc w:val="center"/>
        <w:rPr>
          <w:sz w:val="40"/>
          <w:szCs w:val="40"/>
        </w:rPr>
      </w:pPr>
    </w:p>
    <w:p w:rsidR="00860E08" w:rsidRDefault="00860E08" w:rsidP="00F44B3F">
      <w:pPr>
        <w:jc w:val="center"/>
        <w:rPr>
          <w:sz w:val="40"/>
          <w:szCs w:val="40"/>
        </w:rPr>
      </w:pPr>
    </w:p>
    <w:p w:rsidR="00F44B3F" w:rsidRDefault="00F44B3F" w:rsidP="00F44B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2022-2023 </w:t>
      </w:r>
      <w:bookmarkStart w:id="0" w:name="_GoBack"/>
      <w:bookmarkEnd w:id="0"/>
    </w:p>
    <w:p w:rsidR="00F44B3F" w:rsidRDefault="00F44B3F" w:rsidP="00F44B3F">
      <w:pPr>
        <w:jc w:val="center"/>
        <w:rPr>
          <w:sz w:val="40"/>
          <w:szCs w:val="40"/>
        </w:rPr>
      </w:pPr>
      <w:r>
        <w:rPr>
          <w:sz w:val="40"/>
          <w:szCs w:val="40"/>
        </w:rPr>
        <w:t>FAALİYET RAPORU</w:t>
      </w:r>
    </w:p>
    <w:p w:rsidR="008B6453" w:rsidRDefault="008B6453" w:rsidP="00940BE3">
      <w:pPr>
        <w:rPr>
          <w:sz w:val="40"/>
          <w:szCs w:val="40"/>
        </w:rPr>
      </w:pPr>
    </w:p>
    <w:p w:rsidR="008B6453" w:rsidRPr="008A17CD" w:rsidRDefault="008B6453" w:rsidP="002E0EFE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8A17CD">
        <w:rPr>
          <w:rFonts w:cs="TimesNewRoman"/>
          <w:sz w:val="24"/>
          <w:szCs w:val="24"/>
        </w:rPr>
        <w:lastRenderedPageBreak/>
        <w:t>İlçemiz resmi okullarında 2022 yılı itibariyle "Milli Eğitim Bakanlığı MEBBİS-Norm</w:t>
      </w:r>
      <w:r w:rsidR="002E0EFE" w:rsidRPr="008A17CD">
        <w:rPr>
          <w:rFonts w:cs="TimesNewRoman"/>
          <w:sz w:val="24"/>
          <w:szCs w:val="24"/>
        </w:rPr>
        <w:t xml:space="preserve"> </w:t>
      </w:r>
      <w:r w:rsidRPr="008A17CD">
        <w:rPr>
          <w:rFonts w:cs="TimesNewRoman"/>
          <w:sz w:val="24"/>
          <w:szCs w:val="24"/>
        </w:rPr>
        <w:t xml:space="preserve">İşlemleri Modülü" sayısal verilerine göre </w:t>
      </w:r>
      <w:r w:rsidR="002E0EFE" w:rsidRPr="008A17CD">
        <w:rPr>
          <w:rFonts w:cs="TimesNewRoman"/>
          <w:sz w:val="24"/>
          <w:szCs w:val="24"/>
        </w:rPr>
        <w:t>53</w:t>
      </w:r>
      <w:r w:rsidRPr="008A17CD">
        <w:rPr>
          <w:rFonts w:cs="TimesNewRoman"/>
          <w:sz w:val="24"/>
          <w:szCs w:val="24"/>
        </w:rPr>
        <w:t xml:space="preserve"> Müdür,</w:t>
      </w:r>
      <w:proofErr w:type="gramStart"/>
      <w:r w:rsidR="002E0EFE" w:rsidRPr="008A17CD">
        <w:rPr>
          <w:rFonts w:cs="TimesNewRoman"/>
          <w:sz w:val="24"/>
          <w:szCs w:val="24"/>
        </w:rPr>
        <w:t xml:space="preserve">4 </w:t>
      </w:r>
      <w:r w:rsidRPr="008A17CD">
        <w:rPr>
          <w:rFonts w:cs="TimesNewRoman"/>
          <w:sz w:val="24"/>
          <w:szCs w:val="24"/>
        </w:rPr>
        <w:t xml:space="preserve"> Müdür</w:t>
      </w:r>
      <w:proofErr w:type="gramEnd"/>
      <w:r w:rsidRPr="008A17CD">
        <w:rPr>
          <w:rFonts w:cs="TimesNewRoman"/>
          <w:sz w:val="24"/>
          <w:szCs w:val="24"/>
        </w:rPr>
        <w:t xml:space="preserve"> Başyardımcısı,</w:t>
      </w:r>
    </w:p>
    <w:p w:rsidR="008B6453" w:rsidRPr="008A17CD" w:rsidRDefault="002E0EFE" w:rsidP="008B6453">
      <w:pPr>
        <w:rPr>
          <w:rFonts w:cs="TimesNewRoman"/>
          <w:sz w:val="24"/>
          <w:szCs w:val="24"/>
        </w:rPr>
      </w:pPr>
      <w:r w:rsidRPr="008A17CD">
        <w:rPr>
          <w:rFonts w:cs="TimesNewRoman"/>
          <w:sz w:val="24"/>
          <w:szCs w:val="24"/>
        </w:rPr>
        <w:t>68</w:t>
      </w:r>
      <w:r w:rsidR="008B6453" w:rsidRPr="008A17CD">
        <w:rPr>
          <w:rFonts w:cs="TimesNewRoman"/>
          <w:sz w:val="24"/>
          <w:szCs w:val="24"/>
        </w:rPr>
        <w:t xml:space="preserve"> Müdür Yardımcısı</w:t>
      </w:r>
      <w:r w:rsidRPr="008A17CD">
        <w:rPr>
          <w:rFonts w:cs="TimesNewRoman"/>
          <w:sz w:val="24"/>
          <w:szCs w:val="24"/>
        </w:rPr>
        <w:t xml:space="preserve"> ve 1112</w:t>
      </w:r>
      <w:r w:rsidR="008B6453" w:rsidRPr="008A17CD">
        <w:rPr>
          <w:rFonts w:cs="TimesNewRoman"/>
          <w:sz w:val="24"/>
          <w:szCs w:val="24"/>
        </w:rPr>
        <w:t xml:space="preserve"> Öğretmen görev yapmaktadır</w:t>
      </w:r>
      <w:r w:rsidRPr="008A17CD">
        <w:rPr>
          <w:rFonts w:cs="TimesNewRoman"/>
          <w:sz w:val="24"/>
          <w:szCs w:val="24"/>
        </w:rPr>
        <w:t>.</w:t>
      </w:r>
      <w:r w:rsidR="00940BE3">
        <w:rPr>
          <w:rFonts w:cs="TimesNewRoman"/>
          <w:sz w:val="24"/>
          <w:szCs w:val="24"/>
        </w:rPr>
        <w:t>14.967 öğrenci mevcuttur.</w:t>
      </w:r>
    </w:p>
    <w:p w:rsidR="002E0EFE" w:rsidRDefault="002E0EFE" w:rsidP="002E0EF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A17CD">
        <w:rPr>
          <w:rFonts w:cs="TimesNewRoman"/>
          <w:sz w:val="24"/>
          <w:szCs w:val="24"/>
        </w:rPr>
        <w:tab/>
        <w:t>İlçemizde bulunan okullarda yürütülen Destekleme ve Yetiştirme Kursları açılmış ve periyodik olarak ziyaret edilerek denetlenmiştir. İlçemizde okul öncesi eğitimin yaygınlaştırılması amacıyla toplantılar yapılmıştır. Sürekli devamsız öğrencilerle ilgili toplantılar yapılmıştır.</w:t>
      </w:r>
      <w:r w:rsidR="00E64E16">
        <w:rPr>
          <w:rFonts w:cs="TimesNewRoman"/>
          <w:sz w:val="24"/>
          <w:szCs w:val="24"/>
        </w:rPr>
        <w:t xml:space="preserve"> Okul kütüphanelerindeki kitap sayılarını arttırmak için çalışmalar yapılmıştır.</w:t>
      </w:r>
    </w:p>
    <w:p w:rsidR="008A17CD" w:rsidRPr="008A17CD" w:rsidRDefault="008A17CD" w:rsidP="002E0EF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2E0EFE" w:rsidRDefault="002E0EFE" w:rsidP="002E0EF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A17CD">
        <w:rPr>
          <w:rFonts w:cs="TimesNewRoman"/>
          <w:sz w:val="24"/>
          <w:szCs w:val="24"/>
        </w:rPr>
        <w:tab/>
        <w:t xml:space="preserve">2022 yılında İlçemizde bulunan 3 </w:t>
      </w:r>
      <w:proofErr w:type="gramStart"/>
      <w:r w:rsidRPr="008A17CD">
        <w:rPr>
          <w:rFonts w:cs="TimesNewRoman"/>
          <w:sz w:val="24"/>
          <w:szCs w:val="24"/>
        </w:rPr>
        <w:t>yurt , 2</w:t>
      </w:r>
      <w:proofErr w:type="gramEnd"/>
      <w:r w:rsidRPr="008A17CD">
        <w:rPr>
          <w:rFonts w:cs="TimesNewRoman"/>
          <w:sz w:val="24"/>
          <w:szCs w:val="24"/>
        </w:rPr>
        <w:t xml:space="preserve"> rehabilitasyon merkezi,5 anaokulu, 2 özel lise, 1 özel ortaokul, 1 özel ilkokul toplam 14 Özel Öğretim kurumu  ile 5 Motorlu Taşıtları Sürücüleri Kursu olmak üzere 19 Özel öğretim kurumu denetlenmiştir. 1 iş makineleri, 1 SRC ve muhtelif kurslar devam etmektedir.2021-2022 eğitim öğretim yılı evde eğitim gören öğrenci sayısı 21, 2022-2023 eğitim öğretim yılında evde eğitim gören öğrenci sayısı 5dir.2022-2023 eğitim öğretim yılı özel eğitim öğrenci sayısı 135dir.</w:t>
      </w:r>
    </w:p>
    <w:p w:rsidR="008A17CD" w:rsidRPr="008A17CD" w:rsidRDefault="008A17CD" w:rsidP="002E0EFE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2E0EFE" w:rsidRDefault="008A17CD" w:rsidP="008A17C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8A17CD">
        <w:rPr>
          <w:rFonts w:cs="TimesNewRoman"/>
          <w:sz w:val="24"/>
          <w:szCs w:val="24"/>
        </w:rPr>
        <w:tab/>
        <w:t xml:space="preserve">İlçemiz Halk Eğitimi Merkezince 2022 yılı içerisinde </w:t>
      </w:r>
      <w:r w:rsidR="007053DB">
        <w:rPr>
          <w:rFonts w:cs="TimesNewRoman"/>
          <w:sz w:val="24"/>
          <w:szCs w:val="24"/>
        </w:rPr>
        <w:t xml:space="preserve">47 </w:t>
      </w:r>
      <w:r w:rsidRPr="008A17CD">
        <w:rPr>
          <w:rFonts w:cs="TimesNewRoman"/>
          <w:sz w:val="24"/>
          <w:szCs w:val="24"/>
        </w:rPr>
        <w:t xml:space="preserve">Okuma Yazma, </w:t>
      </w:r>
      <w:r w:rsidR="007053DB">
        <w:rPr>
          <w:rFonts w:cs="TimesNewRoman"/>
          <w:sz w:val="24"/>
          <w:szCs w:val="24"/>
        </w:rPr>
        <w:t>397</w:t>
      </w:r>
      <w:r w:rsidRPr="008A17CD">
        <w:rPr>
          <w:rFonts w:cs="TimesNewRoman"/>
          <w:sz w:val="24"/>
          <w:szCs w:val="24"/>
        </w:rPr>
        <w:t xml:space="preserve"> Mesleki Kurslar, </w:t>
      </w:r>
      <w:r w:rsidR="007053DB">
        <w:rPr>
          <w:rFonts w:cs="TimesNewRoman"/>
          <w:sz w:val="24"/>
          <w:szCs w:val="24"/>
        </w:rPr>
        <w:t xml:space="preserve">596 </w:t>
      </w:r>
      <w:r w:rsidRPr="008A17CD">
        <w:rPr>
          <w:rFonts w:cs="TimesNewRoman"/>
          <w:sz w:val="24"/>
          <w:szCs w:val="24"/>
        </w:rPr>
        <w:t xml:space="preserve">Sosyal ve Kültürel Kurslar olmak üzere </w:t>
      </w:r>
      <w:r w:rsidR="007053DB">
        <w:rPr>
          <w:rFonts w:cs="TimesNewRoman"/>
          <w:sz w:val="24"/>
          <w:szCs w:val="24"/>
        </w:rPr>
        <w:t>1040</w:t>
      </w:r>
      <w:r w:rsidRPr="008A17CD">
        <w:rPr>
          <w:rFonts w:cs="TimesNewRoman"/>
          <w:sz w:val="24"/>
          <w:szCs w:val="24"/>
        </w:rPr>
        <w:t xml:space="preserve"> kurs açılmıştır. Açılan bu kurslara </w:t>
      </w:r>
      <w:r w:rsidR="007053DB">
        <w:rPr>
          <w:rFonts w:cs="TimesNewRoman"/>
          <w:sz w:val="24"/>
          <w:szCs w:val="24"/>
        </w:rPr>
        <w:t>13278</w:t>
      </w:r>
      <w:r w:rsidRPr="008A17CD">
        <w:rPr>
          <w:rFonts w:cs="TimesNewRoman"/>
          <w:sz w:val="24"/>
          <w:szCs w:val="24"/>
        </w:rPr>
        <w:t xml:space="preserve"> kadın, </w:t>
      </w:r>
      <w:r w:rsidR="007053DB">
        <w:rPr>
          <w:rFonts w:cs="TimesNewRoman"/>
          <w:sz w:val="24"/>
          <w:szCs w:val="24"/>
        </w:rPr>
        <w:t>9176</w:t>
      </w:r>
      <w:r w:rsidRPr="008A17CD">
        <w:rPr>
          <w:rFonts w:cs="TimesNewRoman"/>
          <w:sz w:val="24"/>
          <w:szCs w:val="24"/>
        </w:rPr>
        <w:t xml:space="preserve"> erk</w:t>
      </w:r>
      <w:r w:rsidR="007053DB">
        <w:rPr>
          <w:rFonts w:cs="TimesNewRoman"/>
          <w:sz w:val="24"/>
          <w:szCs w:val="24"/>
        </w:rPr>
        <w:t>ek kursiyer olmak üzere toplam 22454</w:t>
      </w:r>
      <w:r w:rsidRPr="008A17CD">
        <w:rPr>
          <w:rFonts w:cs="TimesNewRoman"/>
          <w:sz w:val="24"/>
          <w:szCs w:val="24"/>
        </w:rPr>
        <w:t xml:space="preserve"> kursiyer katılmıştır.</w:t>
      </w:r>
    </w:p>
    <w:p w:rsidR="008A17CD" w:rsidRDefault="008A17CD" w:rsidP="008A17C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8A17CD" w:rsidRPr="00534F17" w:rsidRDefault="008A17CD" w:rsidP="00032A8D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ab/>
      </w:r>
      <w:r w:rsidR="00032A8D" w:rsidRPr="00534F17">
        <w:rPr>
          <w:rFonts w:cs="TimesNewRoman"/>
          <w:sz w:val="24"/>
          <w:szCs w:val="24"/>
        </w:rPr>
        <w:t xml:space="preserve">İlçemizde bulunan ortaokullar, liseler ve halk eğitim merkezinde </w:t>
      </w:r>
      <w:r w:rsidR="00E64E16" w:rsidRPr="00534F17">
        <w:rPr>
          <w:rFonts w:cs="TimesNewRoman"/>
          <w:sz w:val="24"/>
          <w:szCs w:val="24"/>
        </w:rPr>
        <w:t xml:space="preserve">2022-2023 eğitim öğretim yılında 33 sene </w:t>
      </w:r>
      <w:proofErr w:type="gramStart"/>
      <w:r w:rsidR="00E64E16" w:rsidRPr="00534F17">
        <w:rPr>
          <w:rFonts w:cs="TimesNewRoman"/>
          <w:sz w:val="24"/>
          <w:szCs w:val="24"/>
        </w:rPr>
        <w:t>içinde , 15</w:t>
      </w:r>
      <w:proofErr w:type="gramEnd"/>
      <w:r w:rsidR="00E64E16" w:rsidRPr="00534F17">
        <w:rPr>
          <w:rFonts w:cs="TimesNewRoman"/>
          <w:sz w:val="24"/>
          <w:szCs w:val="24"/>
        </w:rPr>
        <w:t xml:space="preserve"> yaz döneminde olmak üzere 48</w:t>
      </w:r>
      <w:r w:rsidR="00032A8D" w:rsidRPr="00534F17">
        <w:rPr>
          <w:rFonts w:cs="TimesNewRoman"/>
          <w:sz w:val="24"/>
          <w:szCs w:val="24"/>
        </w:rPr>
        <w:t xml:space="preserve"> okul/kurumda açılan destekleme ve yetiştirme kursları yıl içerisinde denetleme komisyonu tarafından ziyaret edilerek denetlenmiş, denetim formları İl Milli Eğitim Müdürlüğüne sunulmuştur.</w:t>
      </w:r>
      <w:r w:rsidR="00510ADE">
        <w:rPr>
          <w:rFonts w:cs="TimesNewRoman"/>
          <w:sz w:val="24"/>
          <w:szCs w:val="24"/>
        </w:rPr>
        <w:t xml:space="preserve"> </w:t>
      </w:r>
      <w:r w:rsidR="00E64E16" w:rsidRPr="00534F17">
        <w:rPr>
          <w:rFonts w:cs="TimesNewRoman"/>
          <w:sz w:val="24"/>
          <w:szCs w:val="24"/>
        </w:rPr>
        <w:t>Ayrıca 2021-2022 eğitim öğretim yılında DYK kursu açılan okul sayısı 31, açılan kurs sayısı 718, kurslara katılan öğrenci sayısı 2917 ve kurs veren öğretmen sayısı 277dir.</w:t>
      </w:r>
    </w:p>
    <w:p w:rsidR="002E0EFE" w:rsidRPr="00694A5A" w:rsidRDefault="002E0EFE" w:rsidP="008B6453">
      <w:pPr>
        <w:rPr>
          <w:sz w:val="24"/>
          <w:szCs w:val="24"/>
        </w:rPr>
      </w:pPr>
    </w:p>
    <w:p w:rsidR="00694A5A" w:rsidRPr="00694A5A" w:rsidRDefault="008D3C5E" w:rsidP="00694A5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694A5A">
        <w:rPr>
          <w:sz w:val="24"/>
          <w:szCs w:val="24"/>
        </w:rPr>
        <w:tab/>
      </w:r>
      <w:r w:rsidR="00694A5A" w:rsidRPr="00694A5A">
        <w:rPr>
          <w:rFonts w:cs="TimesNewRoman"/>
          <w:sz w:val="24"/>
          <w:szCs w:val="24"/>
        </w:rPr>
        <w:t>İlçemiz Bilgi İşlem ve Eğitim Teknolojileri Şube Müdürlüğü tarafından ilçemizde</w:t>
      </w:r>
    </w:p>
    <w:p w:rsidR="008D3C5E" w:rsidRPr="00694A5A" w:rsidRDefault="00694A5A" w:rsidP="00694A5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694A5A">
        <w:rPr>
          <w:rFonts w:cs="TimesNewRoman"/>
          <w:sz w:val="24"/>
          <w:szCs w:val="24"/>
        </w:rPr>
        <w:t xml:space="preserve">görev yapan bilişim teknolojileri rehber  öğretmen sayısı 9 olup  okul ve kurumlarımızın </w:t>
      </w:r>
      <w:proofErr w:type="spellStart"/>
      <w:proofErr w:type="gramStart"/>
      <w:r w:rsidRPr="00694A5A">
        <w:rPr>
          <w:rFonts w:cs="TimesNewRoman"/>
          <w:sz w:val="24"/>
          <w:szCs w:val="24"/>
        </w:rPr>
        <w:t>DYS,e</w:t>
      </w:r>
      <w:proofErr w:type="spellEnd"/>
      <w:proofErr w:type="gramEnd"/>
      <w:r w:rsidRPr="00694A5A">
        <w:rPr>
          <w:rFonts w:cs="TimesNewRoman"/>
          <w:sz w:val="24"/>
          <w:szCs w:val="24"/>
        </w:rPr>
        <w:t xml:space="preserve">-okul, </w:t>
      </w:r>
      <w:proofErr w:type="spellStart"/>
      <w:r w:rsidRPr="00694A5A">
        <w:rPr>
          <w:rFonts w:cs="TimesNewRoman"/>
          <w:sz w:val="24"/>
          <w:szCs w:val="24"/>
        </w:rPr>
        <w:t>mebbis</w:t>
      </w:r>
      <w:proofErr w:type="spellEnd"/>
      <w:r w:rsidRPr="00694A5A">
        <w:rPr>
          <w:rFonts w:cs="TimesNewRoman"/>
          <w:sz w:val="24"/>
          <w:szCs w:val="24"/>
        </w:rPr>
        <w:t xml:space="preserve"> ve e-imza kullanımları konusunda ve karşılaşılan sorunların giderilmesi noktasında rehberlik yapılmıştır.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694A5A">
        <w:rPr>
          <w:rFonts w:cs="TimesNewRoman"/>
          <w:sz w:val="24"/>
          <w:szCs w:val="24"/>
        </w:rPr>
        <w:t>2022 yılı içerisinde tüm resmi okul/kurum müdürlüklerinde bulunan toplam 489 idareci ve öğretmene Diyabet Eğitimi verilmiştir. İlçemiz İş Sağlığı ve Güvenliği Uzmanımız tarafından okul/kurumlarımızda görevli 150 personele “Çalışan Temel İş Sağlığı ve Güvenliği” Eğitimi verilmiştir.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694A5A">
        <w:rPr>
          <w:rFonts w:cs="TimesNewRoman"/>
          <w:sz w:val="24"/>
          <w:szCs w:val="24"/>
        </w:rPr>
        <w:t xml:space="preserve">Ayrıca Şehit Halil Kantarcı Anadolu İmam Hatip Lisesi ve Merkez Cumhuriyet </w:t>
      </w:r>
      <w:proofErr w:type="gramStart"/>
      <w:r w:rsidRPr="00694A5A">
        <w:rPr>
          <w:rFonts w:cs="TimesNewRoman"/>
          <w:sz w:val="24"/>
          <w:szCs w:val="24"/>
        </w:rPr>
        <w:t>İlkokuluna  TS</w:t>
      </w:r>
      <w:proofErr w:type="gramEnd"/>
      <w:r w:rsidRPr="00694A5A">
        <w:rPr>
          <w:rFonts w:cs="TimesNewRoman"/>
          <w:sz w:val="24"/>
          <w:szCs w:val="24"/>
        </w:rPr>
        <w:t>-ISO 45001 İSG Yönetim Sistemi Uygulaması çalışmaları başlatılmış ve ilçemize bağlı tüm okul/kurumlarımıza İş Sağlığı ve Güvenliği konularında rehberlik desteği sağlanmıştır.</w:t>
      </w:r>
    </w:p>
    <w:p w:rsidR="00694A5A" w:rsidRPr="00694A5A" w:rsidRDefault="00694A5A" w:rsidP="00694A5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694A5A" w:rsidRDefault="00694A5A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proofErr w:type="spellStart"/>
      <w:r w:rsidRPr="00694A5A">
        <w:rPr>
          <w:rFonts w:cs="TimesNewRoman"/>
          <w:sz w:val="24"/>
          <w:szCs w:val="24"/>
        </w:rPr>
        <w:t>Tübitak</w:t>
      </w:r>
      <w:proofErr w:type="spellEnd"/>
      <w:r w:rsidRPr="00694A5A">
        <w:rPr>
          <w:rFonts w:cs="TimesNewRoman"/>
          <w:sz w:val="24"/>
          <w:szCs w:val="24"/>
        </w:rPr>
        <w:t xml:space="preserve"> Bilim Fuarları kapsamında 2022 yılında 24 okulumuz destek almış olup projelerini sergilemişlerdir.</w:t>
      </w:r>
    </w:p>
    <w:p w:rsidR="00AF6BD5" w:rsidRDefault="00AF6BD5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</w:p>
    <w:p w:rsidR="00AF6BD5" w:rsidRDefault="00AF6BD5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2022 yılı içerisinde 25 hizmet içi kursu, 36 okul temelli mesleki eğitim kursu açılmıştır.</w:t>
      </w:r>
    </w:p>
    <w:p w:rsidR="00AF6BD5" w:rsidRDefault="00AF6BD5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</w:p>
    <w:p w:rsidR="00AF6BD5" w:rsidRPr="006E0F00" w:rsidRDefault="00AF6BD5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6E0F00">
        <w:rPr>
          <w:rFonts w:cs="TimesNewRoman"/>
          <w:sz w:val="24"/>
          <w:szCs w:val="24"/>
        </w:rPr>
        <w:t>Ayrıca Kemalpaşa Kaymakamlığının “</w:t>
      </w:r>
      <w:proofErr w:type="spellStart"/>
      <w:r w:rsidRPr="006E0F00">
        <w:rPr>
          <w:rFonts w:cs="TimesNewRoman"/>
          <w:sz w:val="24"/>
          <w:szCs w:val="24"/>
        </w:rPr>
        <w:t>Nifart</w:t>
      </w:r>
      <w:proofErr w:type="spellEnd"/>
      <w:r w:rsidRPr="006E0F00">
        <w:rPr>
          <w:rFonts w:cs="TimesNewRoman"/>
          <w:sz w:val="24"/>
          <w:szCs w:val="24"/>
        </w:rPr>
        <w:t xml:space="preserve"> Projesi” ve İl Milli </w:t>
      </w:r>
      <w:r w:rsidR="00975D10" w:rsidRPr="006E0F00">
        <w:rPr>
          <w:rFonts w:cs="TimesNewRoman"/>
          <w:sz w:val="24"/>
          <w:szCs w:val="24"/>
        </w:rPr>
        <w:t>E</w:t>
      </w:r>
      <w:r w:rsidRPr="006E0F00">
        <w:rPr>
          <w:rFonts w:cs="TimesNewRoman"/>
          <w:sz w:val="24"/>
          <w:szCs w:val="24"/>
        </w:rPr>
        <w:t>ğitim Müdürlüğümüzün “Kültürümüzden Masallar”, “Yıldızlara Uzanan Eller Projesi”, “</w:t>
      </w:r>
      <w:proofErr w:type="spellStart"/>
      <w:r w:rsidRPr="006E0F00">
        <w:rPr>
          <w:rFonts w:cs="TimesNewRoman"/>
          <w:sz w:val="24"/>
          <w:szCs w:val="24"/>
        </w:rPr>
        <w:t>İzop</w:t>
      </w:r>
      <w:proofErr w:type="spellEnd"/>
      <w:r w:rsidRPr="006E0F00">
        <w:rPr>
          <w:rFonts w:cs="TimesNewRoman"/>
          <w:sz w:val="24"/>
          <w:szCs w:val="24"/>
        </w:rPr>
        <w:t xml:space="preserve"> (İzmir Zeka Oyunları Projesi</w:t>
      </w:r>
      <w:r w:rsidR="0049335A" w:rsidRPr="006E0F00">
        <w:rPr>
          <w:rFonts w:cs="TimesNewRoman"/>
          <w:sz w:val="24"/>
          <w:szCs w:val="24"/>
        </w:rPr>
        <w:t>)</w:t>
      </w:r>
      <w:r w:rsidRPr="006E0F00">
        <w:rPr>
          <w:rFonts w:cs="TimesNewRoman"/>
          <w:sz w:val="24"/>
          <w:szCs w:val="24"/>
        </w:rPr>
        <w:t>”, “Geleceğin Yazarları Projesi”, “Liseler Arası</w:t>
      </w:r>
      <w:r w:rsidR="00975D10" w:rsidRPr="006E0F00">
        <w:rPr>
          <w:rFonts w:cs="TimesNewRoman"/>
          <w:sz w:val="24"/>
          <w:szCs w:val="24"/>
        </w:rPr>
        <w:t xml:space="preserve"> </w:t>
      </w:r>
      <w:r w:rsidRPr="006E0F00">
        <w:rPr>
          <w:rFonts w:cs="TimesNewRoman"/>
          <w:sz w:val="24"/>
          <w:szCs w:val="24"/>
        </w:rPr>
        <w:t xml:space="preserve">Türk Halk </w:t>
      </w:r>
      <w:proofErr w:type="gramStart"/>
      <w:r w:rsidRPr="006E0F00">
        <w:rPr>
          <w:rFonts w:cs="TimesNewRoman"/>
          <w:sz w:val="24"/>
          <w:szCs w:val="24"/>
        </w:rPr>
        <w:t>Müziği  Solo</w:t>
      </w:r>
      <w:proofErr w:type="gramEnd"/>
      <w:r w:rsidRPr="006E0F00">
        <w:rPr>
          <w:rFonts w:cs="TimesNewRoman"/>
          <w:sz w:val="24"/>
          <w:szCs w:val="24"/>
        </w:rPr>
        <w:t xml:space="preserve"> Ses Yarışması” 2022 yılında ilçemizde yürütülen projelerdir.</w:t>
      </w:r>
    </w:p>
    <w:p w:rsidR="005219AB" w:rsidRPr="006E0F00" w:rsidRDefault="005219AB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</w:p>
    <w:p w:rsidR="005219AB" w:rsidRPr="006E0F00" w:rsidRDefault="005219AB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6E0F00">
        <w:rPr>
          <w:rFonts w:cs="TimesNewRoman"/>
          <w:sz w:val="24"/>
          <w:szCs w:val="24"/>
        </w:rPr>
        <w:t xml:space="preserve">2022 yılında ilçemizde dağıtılan yardımcı kaynak ve kitap sayısı 179.000 </w:t>
      </w:r>
      <w:proofErr w:type="spellStart"/>
      <w:r w:rsidRPr="006E0F00">
        <w:rPr>
          <w:rFonts w:cs="TimesNewRoman"/>
          <w:sz w:val="24"/>
          <w:szCs w:val="24"/>
        </w:rPr>
        <w:t>dir</w:t>
      </w:r>
      <w:proofErr w:type="spellEnd"/>
      <w:r w:rsidRPr="006E0F00">
        <w:rPr>
          <w:rFonts w:cs="TimesNewRoman"/>
          <w:sz w:val="24"/>
          <w:szCs w:val="24"/>
        </w:rPr>
        <w:t>.</w:t>
      </w:r>
      <w:r w:rsidR="00860E08" w:rsidRPr="006E0F00">
        <w:rPr>
          <w:rFonts w:cs="TimesNewRoman"/>
          <w:sz w:val="24"/>
          <w:szCs w:val="24"/>
        </w:rPr>
        <w:t xml:space="preserve"> 2022 yılında </w:t>
      </w:r>
      <w:r w:rsidRPr="006E0F00">
        <w:rPr>
          <w:rFonts w:cs="TimesNewRoman"/>
          <w:sz w:val="24"/>
          <w:szCs w:val="24"/>
        </w:rPr>
        <w:t>Taşımalı eğitim</w:t>
      </w:r>
      <w:r w:rsidR="00860E08" w:rsidRPr="006E0F00">
        <w:rPr>
          <w:rFonts w:cs="TimesNewRoman"/>
          <w:sz w:val="24"/>
          <w:szCs w:val="24"/>
        </w:rPr>
        <w:t xml:space="preserve"> </w:t>
      </w:r>
      <w:proofErr w:type="gramStart"/>
      <w:r w:rsidR="00860E08" w:rsidRPr="006E0F00">
        <w:rPr>
          <w:rFonts w:cs="TimesNewRoman"/>
          <w:sz w:val="24"/>
          <w:szCs w:val="24"/>
        </w:rPr>
        <w:t xml:space="preserve">kapsamında </w:t>
      </w:r>
      <w:r w:rsidRPr="006E0F00">
        <w:rPr>
          <w:rFonts w:cs="TimesNewRoman"/>
          <w:sz w:val="24"/>
          <w:szCs w:val="24"/>
        </w:rPr>
        <w:t xml:space="preserve"> </w:t>
      </w:r>
      <w:r w:rsidR="00860E08" w:rsidRPr="006E0F00">
        <w:rPr>
          <w:rFonts w:cs="TimesNewRoman"/>
          <w:sz w:val="24"/>
          <w:szCs w:val="24"/>
        </w:rPr>
        <w:t>İlk</w:t>
      </w:r>
      <w:proofErr w:type="gramEnd"/>
      <w:r w:rsidR="00860E08" w:rsidRPr="006E0F00">
        <w:rPr>
          <w:rFonts w:cs="TimesNewRoman"/>
          <w:sz w:val="24"/>
          <w:szCs w:val="24"/>
        </w:rPr>
        <w:t>/Ortaokullarda 559 öğrenci ortaöğretimde 108 öğrenci toplam 34 araç ve güzergah sayısıyla 24 taşıma merkez okul sayısıyla taşınmaktadır. Engelli grubunda ise75 öğrenci 10 araçla taşınmaktadır.</w:t>
      </w:r>
    </w:p>
    <w:p w:rsidR="0033713C" w:rsidRPr="006E0F00" w:rsidRDefault="0033713C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</w:p>
    <w:p w:rsidR="0033713C" w:rsidRPr="006E0F00" w:rsidRDefault="0033713C" w:rsidP="0033713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spellStart"/>
      <w:r w:rsidRPr="006E0F00">
        <w:rPr>
          <w:rFonts w:cs="TimesNewRoman"/>
          <w:b/>
          <w:bCs/>
          <w:sz w:val="24"/>
          <w:szCs w:val="24"/>
        </w:rPr>
        <w:t>Ferzent</w:t>
      </w:r>
      <w:proofErr w:type="spellEnd"/>
      <w:r w:rsidRPr="006E0F00">
        <w:rPr>
          <w:rFonts w:cs="TimesNewRoman"/>
          <w:b/>
          <w:bCs/>
          <w:sz w:val="24"/>
          <w:szCs w:val="24"/>
        </w:rPr>
        <w:t xml:space="preserve"> Bulum Anadolu Lisesi Ek Bina  </w:t>
      </w:r>
    </w:p>
    <w:p w:rsidR="0033713C" w:rsidRPr="006E0F00" w:rsidRDefault="0033713C" w:rsidP="00694A5A">
      <w:pPr>
        <w:autoSpaceDE w:val="0"/>
        <w:autoSpaceDN w:val="0"/>
        <w:adjustRightInd w:val="0"/>
        <w:spacing w:after="0" w:line="240" w:lineRule="auto"/>
        <w:ind w:firstLine="708"/>
        <w:rPr>
          <w:rFonts w:cs="TimesNewRoman"/>
          <w:sz w:val="24"/>
          <w:szCs w:val="24"/>
        </w:rPr>
      </w:pPr>
      <w:r w:rsidRPr="006E0F00">
        <w:rPr>
          <w:rFonts w:cs="TimesNewRoman"/>
          <w:sz w:val="24"/>
          <w:szCs w:val="24"/>
        </w:rPr>
        <w:t xml:space="preserve">Sekiz Eylül mahallesi </w:t>
      </w:r>
      <w:proofErr w:type="spellStart"/>
      <w:r w:rsidRPr="006E0F00">
        <w:rPr>
          <w:rFonts w:cs="TimesNewRoman"/>
          <w:sz w:val="24"/>
          <w:szCs w:val="24"/>
        </w:rPr>
        <w:t>Ferzent</w:t>
      </w:r>
      <w:proofErr w:type="spellEnd"/>
      <w:r w:rsidRPr="006E0F00">
        <w:rPr>
          <w:rFonts w:cs="TimesNewRoman"/>
          <w:sz w:val="24"/>
          <w:szCs w:val="24"/>
        </w:rPr>
        <w:t xml:space="preserve"> Bulum Anadolu </w:t>
      </w:r>
      <w:proofErr w:type="gramStart"/>
      <w:r w:rsidRPr="006E0F00">
        <w:rPr>
          <w:rFonts w:cs="TimesNewRoman"/>
          <w:sz w:val="24"/>
          <w:szCs w:val="24"/>
        </w:rPr>
        <w:t>Lisesi  609</w:t>
      </w:r>
      <w:proofErr w:type="gramEnd"/>
      <w:r w:rsidRPr="006E0F00">
        <w:rPr>
          <w:rFonts w:cs="TimesNewRoman"/>
          <w:sz w:val="24"/>
          <w:szCs w:val="24"/>
        </w:rPr>
        <w:t xml:space="preserve"> ada 1 parselde </w:t>
      </w:r>
      <w:r w:rsidRPr="006E0F00">
        <w:rPr>
          <w:rFonts w:cs="TimesNewRoman"/>
          <w:bCs/>
          <w:sz w:val="24"/>
          <w:szCs w:val="24"/>
        </w:rPr>
        <w:t>10.539,00</w:t>
      </w:r>
      <w:r w:rsidR="008D7046" w:rsidRPr="006E0F00">
        <w:rPr>
          <w:rFonts w:cs="TimesNewRoman"/>
          <w:bCs/>
          <w:sz w:val="24"/>
          <w:szCs w:val="24"/>
        </w:rPr>
        <w:t xml:space="preserve"> metre</w:t>
      </w:r>
      <w:r w:rsidRPr="006E0F00">
        <w:rPr>
          <w:rFonts w:cs="TimesNewRoman"/>
          <w:bCs/>
          <w:sz w:val="24"/>
          <w:szCs w:val="24"/>
        </w:rPr>
        <w:t>lik alanda</w:t>
      </w:r>
      <w:r w:rsidRPr="006E0F00">
        <w:rPr>
          <w:rFonts w:cs="TimesNewRoman"/>
          <w:b/>
          <w:bCs/>
          <w:sz w:val="24"/>
          <w:szCs w:val="24"/>
        </w:rPr>
        <w:t xml:space="preserve"> </w:t>
      </w:r>
      <w:r w:rsidRPr="006E0F00">
        <w:rPr>
          <w:rFonts w:cs="TimesNewRoman"/>
          <w:sz w:val="24"/>
          <w:szCs w:val="24"/>
        </w:rPr>
        <w:t>18 derslikli ortaokul planlanan  yatırımlar arasındadır.</w:t>
      </w:r>
    </w:p>
    <w:p w:rsidR="0033713C" w:rsidRPr="006E0F00" w:rsidRDefault="0033713C" w:rsidP="0033713C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33713C" w:rsidRPr="006E0F00" w:rsidRDefault="0033713C" w:rsidP="0033713C">
      <w:pPr>
        <w:autoSpaceDE w:val="0"/>
        <w:autoSpaceDN w:val="0"/>
        <w:adjustRightInd w:val="0"/>
        <w:spacing w:after="0" w:line="240" w:lineRule="auto"/>
        <w:rPr>
          <w:rFonts w:cs="TimesNewRoman"/>
          <w:b/>
          <w:bCs/>
          <w:sz w:val="24"/>
          <w:szCs w:val="24"/>
        </w:rPr>
      </w:pPr>
      <w:r w:rsidRPr="006E0F00">
        <w:rPr>
          <w:rFonts w:cs="TimesNewRoman"/>
          <w:b/>
          <w:bCs/>
          <w:sz w:val="24"/>
          <w:szCs w:val="24"/>
        </w:rPr>
        <w:t xml:space="preserve">Mehmet Cihangir </w:t>
      </w:r>
      <w:proofErr w:type="spellStart"/>
      <w:r w:rsidRPr="006E0F00">
        <w:rPr>
          <w:rFonts w:cs="TimesNewRoman"/>
          <w:b/>
          <w:bCs/>
          <w:sz w:val="24"/>
          <w:szCs w:val="24"/>
        </w:rPr>
        <w:t>İlkcoşkun</w:t>
      </w:r>
      <w:proofErr w:type="spellEnd"/>
      <w:r w:rsidRPr="006E0F00">
        <w:rPr>
          <w:rFonts w:cs="TimesNewRoman"/>
          <w:b/>
          <w:bCs/>
          <w:sz w:val="24"/>
          <w:szCs w:val="24"/>
        </w:rPr>
        <w:t xml:space="preserve"> tarafından </w:t>
      </w:r>
      <w:proofErr w:type="gramStart"/>
      <w:r w:rsidRPr="006E0F00">
        <w:rPr>
          <w:rFonts w:cs="TimesNewRoman"/>
          <w:b/>
          <w:bCs/>
          <w:sz w:val="24"/>
          <w:szCs w:val="24"/>
        </w:rPr>
        <w:t>bağışlanan  arazi</w:t>
      </w:r>
      <w:proofErr w:type="gramEnd"/>
    </w:p>
    <w:p w:rsidR="008D7046" w:rsidRPr="006E0F00" w:rsidRDefault="008D7046" w:rsidP="008D7046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 xml:space="preserve">Mehmet Akif </w:t>
      </w:r>
      <w:proofErr w:type="gramStart"/>
      <w:r w:rsidRPr="006E0F00">
        <w:rPr>
          <w:rFonts w:cs="TimesNewRoman"/>
          <w:bCs/>
          <w:sz w:val="24"/>
          <w:szCs w:val="24"/>
        </w:rPr>
        <w:t>Ersoy mahallesi</w:t>
      </w:r>
      <w:proofErr w:type="gramEnd"/>
      <w:r w:rsidRPr="006E0F00">
        <w:rPr>
          <w:rFonts w:cs="TimesNewRoman"/>
          <w:bCs/>
          <w:sz w:val="24"/>
          <w:szCs w:val="24"/>
        </w:rPr>
        <w:t xml:space="preserve"> </w:t>
      </w:r>
      <w:r w:rsidR="0033713C" w:rsidRPr="006E0F00">
        <w:rPr>
          <w:rFonts w:cs="TimesNewRoman"/>
          <w:bCs/>
          <w:sz w:val="24"/>
          <w:szCs w:val="24"/>
        </w:rPr>
        <w:t xml:space="preserve">225/9 Ada Parsel Numaralı </w:t>
      </w:r>
      <w:r w:rsidRPr="006E0F00">
        <w:rPr>
          <w:rFonts w:cs="TimesNewRoman"/>
          <w:bCs/>
          <w:sz w:val="24"/>
          <w:szCs w:val="24"/>
        </w:rPr>
        <w:t>6.978,59 metrelik alanda 18 derslikli Fen Lisesi planlanan yatırımlar arasındadır.</w:t>
      </w:r>
    </w:p>
    <w:p w:rsidR="00C645E5" w:rsidRPr="006E0F00" w:rsidRDefault="00C645E5" w:rsidP="00C645E5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/>
          <w:bCs/>
          <w:sz w:val="24"/>
          <w:szCs w:val="24"/>
        </w:rPr>
        <w:t xml:space="preserve">Merkez Anaokulu </w:t>
      </w:r>
      <w:r w:rsidR="00A550AE" w:rsidRPr="006E0F00">
        <w:rPr>
          <w:rFonts w:cs="TimesNewRoman"/>
          <w:b/>
          <w:bCs/>
          <w:sz w:val="24"/>
          <w:szCs w:val="24"/>
        </w:rPr>
        <w:t>(Karagöl Arkası)</w:t>
      </w:r>
    </w:p>
    <w:p w:rsidR="00C645E5" w:rsidRPr="006E0F00" w:rsidRDefault="00C645E5" w:rsidP="00C645E5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 xml:space="preserve"> Mehmet Akif </w:t>
      </w:r>
      <w:proofErr w:type="gramStart"/>
      <w:r w:rsidRPr="006E0F00">
        <w:rPr>
          <w:rFonts w:cs="TimesNewRoman"/>
          <w:bCs/>
          <w:sz w:val="24"/>
          <w:szCs w:val="24"/>
        </w:rPr>
        <w:t>Ersoy mahallesi</w:t>
      </w:r>
      <w:proofErr w:type="gramEnd"/>
      <w:r w:rsidRPr="006E0F00">
        <w:rPr>
          <w:rFonts w:cs="TimesNewRoman"/>
          <w:bCs/>
          <w:sz w:val="24"/>
          <w:szCs w:val="24"/>
        </w:rPr>
        <w:t xml:space="preserve"> 83/49 Ada Parsel Numaralı Toplam Alanı 2.420,00 metrelik 12 Derslikli anaokulu planlanan yatırımlar arasındadır.</w:t>
      </w:r>
    </w:p>
    <w:p w:rsidR="00A550AE" w:rsidRPr="006E0F00" w:rsidRDefault="00A550AE" w:rsidP="00A550AE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/>
          <w:bCs/>
          <w:sz w:val="24"/>
          <w:szCs w:val="24"/>
        </w:rPr>
        <w:t>İlkokul ve Ortaokul (Şahsa ait kamulaştırılmamış</w:t>
      </w:r>
      <w:r w:rsidR="005A3819" w:rsidRPr="006E0F00">
        <w:rPr>
          <w:rFonts w:cs="TimesNewRoman"/>
          <w:b/>
          <w:bCs/>
          <w:sz w:val="24"/>
          <w:szCs w:val="24"/>
        </w:rPr>
        <w:t xml:space="preserve"> </w:t>
      </w:r>
      <w:r w:rsidRPr="006E0F00">
        <w:rPr>
          <w:rFonts w:cs="TimesNewRoman"/>
          <w:b/>
          <w:bCs/>
          <w:sz w:val="24"/>
          <w:szCs w:val="24"/>
        </w:rPr>
        <w:t>Hastane Arkası )</w:t>
      </w:r>
    </w:p>
    <w:p w:rsidR="00A550AE" w:rsidRPr="006E0F00" w:rsidRDefault="00A550AE" w:rsidP="00A550AE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>Sekiz Eylü</w:t>
      </w:r>
      <w:r w:rsidR="005A3819" w:rsidRPr="006E0F00">
        <w:rPr>
          <w:rFonts w:cs="TimesNewRoman"/>
          <w:bCs/>
          <w:sz w:val="24"/>
          <w:szCs w:val="24"/>
        </w:rPr>
        <w:t>l</w:t>
      </w:r>
      <w:r w:rsidRPr="006E0F00">
        <w:rPr>
          <w:rFonts w:cs="TimesNewRoman"/>
          <w:bCs/>
          <w:sz w:val="24"/>
          <w:szCs w:val="24"/>
        </w:rPr>
        <w:t xml:space="preserve"> Mahallesi61/11 ve 61/14 Ada Parsel Numaralı Tapu Alanı 5.109,55 ve 4.852,00</w:t>
      </w:r>
      <w:r w:rsidR="005A3819" w:rsidRPr="006E0F00">
        <w:rPr>
          <w:rFonts w:cs="TimesNewRoman"/>
          <w:bCs/>
          <w:sz w:val="24"/>
          <w:szCs w:val="24"/>
        </w:rPr>
        <w:t xml:space="preserve"> metrelik 24 derslikli okullar ihale aşamasındadır.</w:t>
      </w:r>
    </w:p>
    <w:p w:rsidR="002C0049" w:rsidRPr="006E0F00" w:rsidRDefault="002C0049" w:rsidP="002C0049">
      <w:pPr>
        <w:autoSpaceDE w:val="0"/>
        <w:autoSpaceDN w:val="0"/>
        <w:adjustRightInd w:val="0"/>
        <w:rPr>
          <w:rFonts w:cs="TimesNewRoman"/>
          <w:b/>
          <w:bCs/>
          <w:sz w:val="24"/>
          <w:szCs w:val="24"/>
        </w:rPr>
      </w:pPr>
      <w:r w:rsidRPr="006E0F00">
        <w:rPr>
          <w:rFonts w:cs="TimesNewRoman"/>
          <w:b/>
          <w:bCs/>
          <w:sz w:val="24"/>
          <w:szCs w:val="24"/>
        </w:rPr>
        <w:t>Ulucak Ortaokulu</w:t>
      </w:r>
    </w:p>
    <w:p w:rsidR="002C0049" w:rsidRPr="006E0F00" w:rsidRDefault="002C0049" w:rsidP="002C0049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ab/>
        <w:t>934/1 Ada Parsel Numaralı Tapu Alanı 4.177 metrelik ortaokul planlanan yatırımlar arasındadır.</w:t>
      </w:r>
    </w:p>
    <w:p w:rsidR="002C0049" w:rsidRPr="006E0F00" w:rsidRDefault="002C0049" w:rsidP="002C0049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/>
          <w:bCs/>
          <w:sz w:val="24"/>
          <w:szCs w:val="24"/>
        </w:rPr>
        <w:t>Ulucak Özel Eğitim İş Uygulama Okulu</w:t>
      </w:r>
    </w:p>
    <w:p w:rsidR="00B053BE" w:rsidRPr="006E0F00" w:rsidRDefault="002C0049" w:rsidP="00B053BE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 xml:space="preserve">1036/14 Ada Parsel </w:t>
      </w:r>
      <w:proofErr w:type="gramStart"/>
      <w:r w:rsidRPr="006E0F00">
        <w:rPr>
          <w:rFonts w:cs="TimesNewRoman"/>
          <w:bCs/>
          <w:sz w:val="24"/>
          <w:szCs w:val="24"/>
        </w:rPr>
        <w:t>Numaralı  Tapu</w:t>
      </w:r>
      <w:proofErr w:type="gramEnd"/>
      <w:r w:rsidRPr="006E0F00">
        <w:rPr>
          <w:rFonts w:cs="TimesNewRoman"/>
          <w:bCs/>
          <w:sz w:val="24"/>
          <w:szCs w:val="24"/>
        </w:rPr>
        <w:t xml:space="preserve"> Alanı 7.162,29 </w:t>
      </w:r>
      <w:r w:rsidR="00B053BE" w:rsidRPr="006E0F00">
        <w:rPr>
          <w:rFonts w:cs="TimesNewRoman"/>
          <w:bCs/>
          <w:sz w:val="24"/>
          <w:szCs w:val="24"/>
        </w:rPr>
        <w:t>metrelik iş uygulama okulu  planlanan yatırımlar arasındadır.</w:t>
      </w:r>
    </w:p>
    <w:p w:rsidR="000652C0" w:rsidRPr="006E0F00" w:rsidRDefault="000652C0" w:rsidP="000652C0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/>
          <w:bCs/>
          <w:sz w:val="24"/>
          <w:szCs w:val="24"/>
        </w:rPr>
        <w:t xml:space="preserve">Yeni Ulucak Anadolu Lisesi </w:t>
      </w:r>
    </w:p>
    <w:p w:rsidR="000652C0" w:rsidRPr="006E0F00" w:rsidRDefault="000652C0" w:rsidP="000652C0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ab/>
        <w:t>925/2 Ada Parsel Numaralı Tapu Alanı 10.062,09 metrelik ortaokul planlanan yatırımlar arasındadır.</w:t>
      </w:r>
    </w:p>
    <w:p w:rsidR="007925D8" w:rsidRPr="006E0F00" w:rsidRDefault="007925D8" w:rsidP="007925D8">
      <w:pPr>
        <w:autoSpaceDE w:val="0"/>
        <w:autoSpaceDN w:val="0"/>
        <w:adjustRightInd w:val="0"/>
        <w:rPr>
          <w:rFonts w:cs="TimesNewRoman"/>
          <w:b/>
          <w:bCs/>
          <w:sz w:val="24"/>
          <w:szCs w:val="24"/>
        </w:rPr>
      </w:pPr>
      <w:proofErr w:type="spellStart"/>
      <w:r w:rsidRPr="006E0F00">
        <w:rPr>
          <w:rFonts w:cs="TimesNewRoman"/>
          <w:b/>
          <w:bCs/>
          <w:sz w:val="24"/>
          <w:szCs w:val="24"/>
        </w:rPr>
        <w:t>Örnekköy</w:t>
      </w:r>
      <w:proofErr w:type="spellEnd"/>
      <w:r w:rsidRPr="006E0F00">
        <w:rPr>
          <w:rFonts w:cs="TimesNewRoman"/>
          <w:b/>
          <w:bCs/>
          <w:sz w:val="24"/>
          <w:szCs w:val="24"/>
        </w:rPr>
        <w:t xml:space="preserve"> Anaokulu</w:t>
      </w:r>
    </w:p>
    <w:p w:rsidR="007925D8" w:rsidRPr="006E0F00" w:rsidRDefault="007925D8" w:rsidP="007925D8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/>
          <w:bCs/>
          <w:sz w:val="24"/>
          <w:szCs w:val="24"/>
        </w:rPr>
        <w:tab/>
      </w:r>
      <w:r w:rsidRPr="006E0F00">
        <w:rPr>
          <w:rFonts w:cs="TimesNewRoman"/>
          <w:bCs/>
          <w:sz w:val="24"/>
          <w:szCs w:val="24"/>
        </w:rPr>
        <w:t>229/</w:t>
      </w:r>
      <w:proofErr w:type="gramStart"/>
      <w:r w:rsidRPr="006E0F00">
        <w:rPr>
          <w:rFonts w:cs="TimesNewRoman"/>
          <w:bCs/>
          <w:sz w:val="24"/>
          <w:szCs w:val="24"/>
        </w:rPr>
        <w:t>1  Ada</w:t>
      </w:r>
      <w:proofErr w:type="gramEnd"/>
      <w:r w:rsidRPr="006E0F00">
        <w:rPr>
          <w:rFonts w:cs="TimesNewRoman"/>
          <w:bCs/>
          <w:sz w:val="24"/>
          <w:szCs w:val="24"/>
        </w:rPr>
        <w:t xml:space="preserve"> Parsel Numaralı Tapu Alanı 7.902,20 metrelik anaokulu planlanan yatırımlar arasındadır.</w:t>
      </w:r>
    </w:p>
    <w:p w:rsidR="007925D8" w:rsidRPr="006E0F00" w:rsidRDefault="007925D8" w:rsidP="007925D8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/>
          <w:bCs/>
          <w:sz w:val="24"/>
          <w:szCs w:val="24"/>
        </w:rPr>
        <w:lastRenderedPageBreak/>
        <w:t>Armutlu 12 Derslikli İlkokul</w:t>
      </w:r>
    </w:p>
    <w:p w:rsidR="007925D8" w:rsidRPr="006E0F00" w:rsidRDefault="007925D8" w:rsidP="007925D8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ab/>
        <w:t>375/</w:t>
      </w:r>
      <w:proofErr w:type="gramStart"/>
      <w:r w:rsidRPr="006E0F00">
        <w:rPr>
          <w:rFonts w:cs="TimesNewRoman"/>
          <w:bCs/>
          <w:sz w:val="24"/>
          <w:szCs w:val="24"/>
        </w:rPr>
        <w:t>1  Ada</w:t>
      </w:r>
      <w:proofErr w:type="gramEnd"/>
      <w:r w:rsidRPr="006E0F00">
        <w:rPr>
          <w:rFonts w:cs="TimesNewRoman"/>
          <w:bCs/>
          <w:sz w:val="24"/>
          <w:szCs w:val="24"/>
        </w:rPr>
        <w:t xml:space="preserve"> Parsel Numaralı Tapu Alanı 6.403,88 metrelik ilkokul planlanan yatırımlar arasındadır.</w:t>
      </w:r>
    </w:p>
    <w:p w:rsidR="006359BF" w:rsidRPr="006E0F00" w:rsidRDefault="006359BF" w:rsidP="006359BF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proofErr w:type="spellStart"/>
      <w:r w:rsidRPr="006E0F00">
        <w:rPr>
          <w:rFonts w:cs="TimesNewRoman"/>
          <w:b/>
          <w:bCs/>
          <w:sz w:val="24"/>
          <w:szCs w:val="24"/>
        </w:rPr>
        <w:t>Bağyurdu</w:t>
      </w:r>
      <w:proofErr w:type="spellEnd"/>
      <w:r w:rsidRPr="006E0F00">
        <w:rPr>
          <w:rFonts w:cs="TimesNewRoman"/>
          <w:b/>
          <w:bCs/>
          <w:sz w:val="24"/>
          <w:szCs w:val="24"/>
        </w:rPr>
        <w:t xml:space="preserve"> 12 Derslikli İlkokul</w:t>
      </w:r>
    </w:p>
    <w:p w:rsidR="006E0F00" w:rsidRPr="006E0F00" w:rsidRDefault="006359BF" w:rsidP="006E0F00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ab/>
      </w:r>
      <w:proofErr w:type="spellStart"/>
      <w:proofErr w:type="gramStart"/>
      <w:r w:rsidRPr="006E0F00">
        <w:rPr>
          <w:rFonts w:cs="TimesNewRoman"/>
          <w:bCs/>
          <w:sz w:val="24"/>
          <w:szCs w:val="24"/>
        </w:rPr>
        <w:t>Bağyurdu</w:t>
      </w:r>
      <w:proofErr w:type="spellEnd"/>
      <w:r w:rsidRPr="006E0F00">
        <w:rPr>
          <w:rFonts w:cs="TimesNewRoman"/>
          <w:bCs/>
          <w:sz w:val="24"/>
          <w:szCs w:val="24"/>
        </w:rPr>
        <w:t xml:space="preserve">  girişinde</w:t>
      </w:r>
      <w:proofErr w:type="gramEnd"/>
      <w:r w:rsidRPr="006E0F00">
        <w:rPr>
          <w:rFonts w:cs="TimesNewRoman"/>
          <w:bCs/>
          <w:sz w:val="24"/>
          <w:szCs w:val="24"/>
        </w:rPr>
        <w:t xml:space="preserve"> sanayi bölgesini geçince sağdaki kısım. 481/</w:t>
      </w:r>
      <w:proofErr w:type="gramStart"/>
      <w:r w:rsidRPr="006E0F00">
        <w:rPr>
          <w:rFonts w:cs="TimesNewRoman"/>
          <w:bCs/>
          <w:sz w:val="24"/>
          <w:szCs w:val="24"/>
        </w:rPr>
        <w:t>4  Ada</w:t>
      </w:r>
      <w:proofErr w:type="gramEnd"/>
      <w:r w:rsidRPr="006E0F00">
        <w:rPr>
          <w:rFonts w:cs="TimesNewRoman"/>
          <w:bCs/>
          <w:sz w:val="24"/>
          <w:szCs w:val="24"/>
        </w:rPr>
        <w:t xml:space="preserve"> Parsel Numaralı Tapu Alanı 4.203,14 </w:t>
      </w:r>
      <w:r w:rsidR="006E0F00" w:rsidRPr="006E0F00">
        <w:rPr>
          <w:rFonts w:cs="TimesNewRoman"/>
          <w:bCs/>
          <w:sz w:val="24"/>
          <w:szCs w:val="24"/>
        </w:rPr>
        <w:t>metrelik ilkokul planlanan yatırımlar arasındadır.</w:t>
      </w:r>
    </w:p>
    <w:p w:rsidR="006E0F00" w:rsidRPr="006E0F00" w:rsidRDefault="006E0F00" w:rsidP="006E0F00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/>
          <w:bCs/>
          <w:sz w:val="24"/>
          <w:szCs w:val="24"/>
        </w:rPr>
        <w:t xml:space="preserve">679/38 Ada Parsel Numaralı </w:t>
      </w:r>
    </w:p>
    <w:p w:rsidR="006E0F00" w:rsidRPr="006E0F00" w:rsidRDefault="006E0F00" w:rsidP="006E0F0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>Şahsa Ait Kamulaştırılmamış Alan</w:t>
      </w:r>
    </w:p>
    <w:p w:rsidR="006E0F00" w:rsidRPr="006E0F00" w:rsidRDefault="006E0F00" w:rsidP="006E0F0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>Tapu Alanı5.328,</w:t>
      </w:r>
      <w:proofErr w:type="gramStart"/>
      <w:r w:rsidRPr="006E0F00">
        <w:rPr>
          <w:rFonts w:cs="TimesNewRoman"/>
          <w:bCs/>
          <w:sz w:val="24"/>
          <w:szCs w:val="24"/>
        </w:rPr>
        <w:t>62 ; 2</w:t>
      </w:r>
      <w:proofErr w:type="gramEnd"/>
      <w:r w:rsidRPr="006E0F00">
        <w:rPr>
          <w:rFonts w:cs="TimesNewRoman"/>
          <w:bCs/>
          <w:sz w:val="24"/>
          <w:szCs w:val="24"/>
        </w:rPr>
        <w:t xml:space="preserve"> Hisse Sahibi</w:t>
      </w:r>
    </w:p>
    <w:p w:rsidR="006E0F00" w:rsidRPr="006E0F00" w:rsidRDefault="006E0F00" w:rsidP="006E0F0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>KONUM:</w:t>
      </w:r>
    </w:p>
    <w:p w:rsidR="006E0F00" w:rsidRPr="006E0F00" w:rsidRDefault="006E0F00" w:rsidP="006E0F0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proofErr w:type="spellStart"/>
      <w:r w:rsidRPr="006E0F00">
        <w:rPr>
          <w:rFonts w:cs="TimesNewRoman"/>
          <w:bCs/>
          <w:sz w:val="24"/>
          <w:szCs w:val="24"/>
        </w:rPr>
        <w:t>Sekizeylül</w:t>
      </w:r>
      <w:proofErr w:type="spellEnd"/>
      <w:r w:rsidRPr="006E0F00">
        <w:rPr>
          <w:rFonts w:cs="TimesNewRoman"/>
          <w:bCs/>
          <w:sz w:val="24"/>
          <w:szCs w:val="24"/>
        </w:rPr>
        <w:t xml:space="preserve"> İlköğretim Okulu-</w:t>
      </w:r>
      <w:proofErr w:type="spellStart"/>
      <w:r w:rsidRPr="006E0F00">
        <w:rPr>
          <w:rFonts w:cs="TimesNewRoman"/>
          <w:bCs/>
          <w:sz w:val="24"/>
          <w:szCs w:val="24"/>
        </w:rPr>
        <w:t>Ferzent</w:t>
      </w:r>
      <w:proofErr w:type="spellEnd"/>
      <w:r w:rsidRPr="006E0F00">
        <w:rPr>
          <w:rFonts w:cs="TimesNewRoman"/>
          <w:bCs/>
          <w:sz w:val="24"/>
          <w:szCs w:val="24"/>
        </w:rPr>
        <w:t xml:space="preserve"> Bulum Anadolu Lisesi arasındaki alan</w:t>
      </w:r>
    </w:p>
    <w:p w:rsidR="006E0F00" w:rsidRPr="006E0F00" w:rsidRDefault="006E0F00" w:rsidP="006E0F00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/>
          <w:bCs/>
          <w:sz w:val="24"/>
          <w:szCs w:val="24"/>
        </w:rPr>
        <w:t xml:space="preserve">251/1 Ada Parsel Numaralı </w:t>
      </w:r>
    </w:p>
    <w:p w:rsidR="006E0F00" w:rsidRPr="006E0F00" w:rsidRDefault="006E0F00" w:rsidP="006E0F0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>Şahsa Ait Kamulaştırılmamış Alan</w:t>
      </w:r>
    </w:p>
    <w:p w:rsidR="006E0F00" w:rsidRPr="006E0F00" w:rsidRDefault="006E0F00" w:rsidP="006E0F0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>Tapu Alanı 5.652,00</w:t>
      </w:r>
    </w:p>
    <w:p w:rsidR="006E0F00" w:rsidRPr="006E0F00" w:rsidRDefault="006E0F00" w:rsidP="006E0F0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>15 Hisse Sahibi</w:t>
      </w:r>
    </w:p>
    <w:p w:rsidR="006E0F00" w:rsidRPr="006E0F00" w:rsidRDefault="006E0F00" w:rsidP="006E0F0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>KONUM:</w:t>
      </w:r>
    </w:p>
    <w:p w:rsidR="006E0F00" w:rsidRDefault="006E0F00" w:rsidP="006E0F0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6E0F00">
        <w:rPr>
          <w:rFonts w:cs="TimesNewRoman"/>
          <w:bCs/>
          <w:sz w:val="24"/>
          <w:szCs w:val="24"/>
        </w:rPr>
        <w:t xml:space="preserve">Kemalpaşa girişinde </w:t>
      </w:r>
      <w:proofErr w:type="spellStart"/>
      <w:r w:rsidRPr="006E0F00">
        <w:rPr>
          <w:rFonts w:cs="TimesNewRoman"/>
          <w:bCs/>
          <w:sz w:val="24"/>
          <w:szCs w:val="24"/>
        </w:rPr>
        <w:t>BORFİZ’in</w:t>
      </w:r>
      <w:proofErr w:type="spellEnd"/>
      <w:r w:rsidRPr="006E0F00">
        <w:rPr>
          <w:rFonts w:cs="TimesNewRoman"/>
          <w:bCs/>
          <w:sz w:val="24"/>
          <w:szCs w:val="24"/>
        </w:rPr>
        <w:t xml:space="preserve"> arkasında kalan kısım</w:t>
      </w:r>
    </w:p>
    <w:p w:rsidR="00060C20" w:rsidRPr="00060C20" w:rsidRDefault="00060C20" w:rsidP="00060C20">
      <w:pPr>
        <w:autoSpaceDE w:val="0"/>
        <w:autoSpaceDN w:val="0"/>
        <w:adjustRightInd w:val="0"/>
        <w:rPr>
          <w:rFonts w:cs="TimesNewRoman"/>
          <w:bCs/>
          <w:sz w:val="24"/>
          <w:szCs w:val="24"/>
        </w:rPr>
      </w:pPr>
      <w:r w:rsidRPr="00060C20">
        <w:rPr>
          <w:rFonts w:cs="TimesNewRoman"/>
          <w:b/>
          <w:bCs/>
          <w:sz w:val="24"/>
          <w:szCs w:val="24"/>
        </w:rPr>
        <w:t xml:space="preserve">388/1 Ada Parsel Numaralı </w:t>
      </w:r>
    </w:p>
    <w:p w:rsidR="00060C20" w:rsidRPr="00060C20" w:rsidRDefault="00060C20" w:rsidP="00060C2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060C20">
        <w:rPr>
          <w:rFonts w:cs="TimesNewRoman"/>
          <w:bCs/>
          <w:sz w:val="24"/>
          <w:szCs w:val="24"/>
        </w:rPr>
        <w:t>Şahsa Ait Kamulaştırılmamış Eğitim Alanı</w:t>
      </w:r>
    </w:p>
    <w:p w:rsidR="00060C20" w:rsidRPr="00060C20" w:rsidRDefault="00060C20" w:rsidP="00060C2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060C20">
        <w:rPr>
          <w:rFonts w:cs="TimesNewRoman"/>
          <w:bCs/>
          <w:sz w:val="24"/>
          <w:szCs w:val="24"/>
        </w:rPr>
        <w:t>Tapu alanı 5.685,00</w:t>
      </w:r>
    </w:p>
    <w:p w:rsidR="00060C20" w:rsidRPr="00060C20" w:rsidRDefault="00060C20" w:rsidP="00060C2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060C20">
        <w:rPr>
          <w:rFonts w:cs="TimesNewRoman"/>
          <w:bCs/>
          <w:sz w:val="24"/>
          <w:szCs w:val="24"/>
        </w:rPr>
        <w:t>31 Hisse Sahibi</w:t>
      </w:r>
    </w:p>
    <w:p w:rsidR="00060C20" w:rsidRPr="00060C20" w:rsidRDefault="00060C20" w:rsidP="00060C20">
      <w:pPr>
        <w:autoSpaceDE w:val="0"/>
        <w:autoSpaceDN w:val="0"/>
        <w:adjustRightInd w:val="0"/>
        <w:ind w:firstLine="708"/>
        <w:rPr>
          <w:rFonts w:cs="TimesNewRoman"/>
          <w:bCs/>
          <w:sz w:val="24"/>
          <w:szCs w:val="24"/>
        </w:rPr>
      </w:pPr>
      <w:r w:rsidRPr="00060C20">
        <w:rPr>
          <w:rFonts w:cs="TimesNewRoman"/>
          <w:bCs/>
          <w:sz w:val="24"/>
          <w:szCs w:val="24"/>
        </w:rPr>
        <w:t>KONUM:</w:t>
      </w:r>
    </w:p>
    <w:p w:rsidR="006359BF" w:rsidRPr="006359BF" w:rsidRDefault="00060C20" w:rsidP="00F62A90">
      <w:pPr>
        <w:autoSpaceDE w:val="0"/>
        <w:autoSpaceDN w:val="0"/>
        <w:adjustRightInd w:val="0"/>
        <w:ind w:firstLine="708"/>
        <w:rPr>
          <w:rFonts w:cs="TimesNewRoman"/>
          <w:bCs/>
        </w:rPr>
      </w:pPr>
      <w:r w:rsidRPr="00060C20">
        <w:rPr>
          <w:rFonts w:cs="TimesNewRoman"/>
          <w:bCs/>
          <w:sz w:val="24"/>
          <w:szCs w:val="24"/>
        </w:rPr>
        <w:t>Kemalpaşa İtfaiye grubunun arkasında kalan kısım</w:t>
      </w:r>
    </w:p>
    <w:p w:rsidR="00F44B3F" w:rsidRDefault="00F44B3F" w:rsidP="00F44B3F">
      <w:pPr>
        <w:jc w:val="center"/>
        <w:rPr>
          <w:sz w:val="40"/>
          <w:szCs w:val="40"/>
        </w:rPr>
      </w:pPr>
    </w:p>
    <w:p w:rsidR="00F44B3F" w:rsidRPr="00F44B3F" w:rsidRDefault="00F44B3F" w:rsidP="00F44B3F">
      <w:pPr>
        <w:jc w:val="center"/>
        <w:rPr>
          <w:sz w:val="40"/>
          <w:szCs w:val="40"/>
        </w:rPr>
      </w:pPr>
    </w:p>
    <w:sectPr w:rsidR="00F44B3F" w:rsidRPr="00F4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B2"/>
    <w:rsid w:val="00032A8D"/>
    <w:rsid w:val="00060C20"/>
    <w:rsid w:val="000652C0"/>
    <w:rsid w:val="00226BE2"/>
    <w:rsid w:val="002B35B2"/>
    <w:rsid w:val="002C0049"/>
    <w:rsid w:val="002E0EFE"/>
    <w:rsid w:val="0033713C"/>
    <w:rsid w:val="004820E0"/>
    <w:rsid w:val="0049335A"/>
    <w:rsid w:val="00510ADE"/>
    <w:rsid w:val="005219AB"/>
    <w:rsid w:val="00534F17"/>
    <w:rsid w:val="00581694"/>
    <w:rsid w:val="005A3819"/>
    <w:rsid w:val="005F675B"/>
    <w:rsid w:val="006359BF"/>
    <w:rsid w:val="00666F68"/>
    <w:rsid w:val="00694A5A"/>
    <w:rsid w:val="006E0F00"/>
    <w:rsid w:val="007053DB"/>
    <w:rsid w:val="007126B5"/>
    <w:rsid w:val="007925D8"/>
    <w:rsid w:val="00860E08"/>
    <w:rsid w:val="008A17CD"/>
    <w:rsid w:val="008B6453"/>
    <w:rsid w:val="008D3C5E"/>
    <w:rsid w:val="008D7046"/>
    <w:rsid w:val="00940BE3"/>
    <w:rsid w:val="0095544F"/>
    <w:rsid w:val="00975D10"/>
    <w:rsid w:val="00A550AE"/>
    <w:rsid w:val="00AF6BD5"/>
    <w:rsid w:val="00B053BE"/>
    <w:rsid w:val="00B82A4B"/>
    <w:rsid w:val="00C645E5"/>
    <w:rsid w:val="00D03A39"/>
    <w:rsid w:val="00D31987"/>
    <w:rsid w:val="00E64E16"/>
    <w:rsid w:val="00F44B3F"/>
    <w:rsid w:val="00F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F6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5B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F675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D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F6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B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5B2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5F675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D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2022-12-28T06:17:00Z</cp:lastPrinted>
  <dcterms:created xsi:type="dcterms:W3CDTF">2022-12-27T06:59:00Z</dcterms:created>
  <dcterms:modified xsi:type="dcterms:W3CDTF">2022-12-29T06:52:00Z</dcterms:modified>
</cp:coreProperties>
</file>